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97" w:rsidRPr="00241B08" w:rsidRDefault="00260997" w:rsidP="00260997">
      <w:pPr>
        <w:jc w:val="center"/>
        <w:rPr>
          <w:i/>
        </w:rPr>
      </w:pPr>
    </w:p>
    <w:p w:rsidR="00260997" w:rsidRDefault="00260997" w:rsidP="00260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70CA">
        <w:rPr>
          <w:sz w:val="28"/>
          <w:szCs w:val="28"/>
        </w:rPr>
        <w:t>Подготовить лист для определения стоимости подписки на 1, 2, … 6 месяцев различных газет и журналов. Исходными данными для расчета являются стоимости подписки каждого издания на 1 месяц, которые будут ук</w:t>
      </w:r>
      <w:r w:rsidRPr="003270CA">
        <w:rPr>
          <w:sz w:val="28"/>
          <w:szCs w:val="28"/>
        </w:rPr>
        <w:t>а</w:t>
      </w:r>
      <w:r w:rsidRPr="003270CA">
        <w:rPr>
          <w:sz w:val="28"/>
          <w:szCs w:val="28"/>
        </w:rPr>
        <w:t>зываться в ячейках В</w:t>
      </w:r>
      <w:proofErr w:type="gramStart"/>
      <w:r w:rsidRPr="003270CA">
        <w:rPr>
          <w:sz w:val="28"/>
          <w:szCs w:val="28"/>
        </w:rPr>
        <w:t>4</w:t>
      </w:r>
      <w:proofErr w:type="gramEnd"/>
      <w:r w:rsidRPr="003270CA">
        <w:rPr>
          <w:sz w:val="28"/>
          <w:szCs w:val="28"/>
        </w:rPr>
        <w:t>:В</w:t>
      </w:r>
      <w:proofErr w:type="gramStart"/>
      <w:r w:rsidRPr="003270CA">
        <w:rPr>
          <w:sz w:val="28"/>
          <w:szCs w:val="28"/>
        </w:rPr>
        <w:t>9</w:t>
      </w:r>
      <w:proofErr w:type="gramEnd"/>
      <w:r w:rsidRPr="003270CA">
        <w:rPr>
          <w:sz w:val="28"/>
          <w:szCs w:val="28"/>
        </w:rPr>
        <w:t>.</w:t>
      </w:r>
    </w:p>
    <w:p w:rsidR="00260997" w:rsidRDefault="00260997" w:rsidP="00260997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4"/>
        <w:gridCol w:w="1040"/>
        <w:gridCol w:w="1040"/>
        <w:gridCol w:w="1039"/>
        <w:gridCol w:w="1040"/>
        <w:gridCol w:w="1039"/>
        <w:gridCol w:w="1040"/>
      </w:tblGrid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7"/>
          </w:tcPr>
          <w:p w:rsidR="00260997" w:rsidRPr="00241B08" w:rsidRDefault="00260997" w:rsidP="00947E5F">
            <w:pPr>
              <w:jc w:val="center"/>
            </w:pPr>
            <w:r w:rsidRPr="00241B08">
              <w:t>Стоимость подписки</w:t>
            </w:r>
          </w:p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  <w:vMerge w:val="restart"/>
            <w:vAlign w:val="center"/>
          </w:tcPr>
          <w:p w:rsidR="00260997" w:rsidRPr="00241B08" w:rsidRDefault="00260997" w:rsidP="00947E5F">
            <w:pPr>
              <w:jc w:val="center"/>
            </w:pPr>
            <w:r w:rsidRPr="00241B08">
              <w:t>Название издания</w:t>
            </w:r>
          </w:p>
        </w:tc>
        <w:tc>
          <w:tcPr>
            <w:tcW w:w="6238" w:type="dxa"/>
            <w:gridSpan w:val="6"/>
          </w:tcPr>
          <w:p w:rsidR="00260997" w:rsidRPr="00241B08" w:rsidRDefault="00260997" w:rsidP="00947E5F">
            <w:pPr>
              <w:jc w:val="center"/>
            </w:pPr>
            <w:r w:rsidRPr="00241B08">
              <w:t>Количество месяцев</w:t>
            </w:r>
          </w:p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  <w:vMerge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>
            <w:r w:rsidRPr="00241B08">
              <w:t>1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2</w:t>
            </w:r>
          </w:p>
        </w:tc>
        <w:tc>
          <w:tcPr>
            <w:tcW w:w="1039" w:type="dxa"/>
          </w:tcPr>
          <w:p w:rsidR="00260997" w:rsidRPr="00241B08" w:rsidRDefault="00260997" w:rsidP="00947E5F">
            <w:r w:rsidRPr="00241B08">
              <w:t>3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4</w:t>
            </w:r>
          </w:p>
        </w:tc>
        <w:tc>
          <w:tcPr>
            <w:tcW w:w="1039" w:type="dxa"/>
          </w:tcPr>
          <w:p w:rsidR="00260997" w:rsidRPr="00241B08" w:rsidRDefault="00260997" w:rsidP="00947E5F">
            <w:r w:rsidRPr="00241B08">
              <w:t>5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6</w:t>
            </w:r>
          </w:p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260997" w:rsidRPr="00241B08" w:rsidRDefault="00260997" w:rsidP="00947E5F">
            <w:r w:rsidRPr="00241B08">
              <w:t>Аргументы и факты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30</w:t>
            </w:r>
          </w:p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260997" w:rsidRPr="00241B08" w:rsidRDefault="00260997" w:rsidP="00947E5F">
            <w:r w:rsidRPr="00241B08">
              <w:t>Собеседник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25</w:t>
            </w:r>
          </w:p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260997" w:rsidRPr="00241B08" w:rsidRDefault="00260997" w:rsidP="00947E5F">
            <w:r w:rsidRPr="00241B08">
              <w:t>Известия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45</w:t>
            </w:r>
          </w:p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</w:tr>
      <w:tr w:rsidR="00260997" w:rsidRPr="00241B08" w:rsidTr="00260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260997" w:rsidRPr="00241B08" w:rsidRDefault="00260997" w:rsidP="00947E5F">
            <w:r w:rsidRPr="00241B08">
              <w:t>Вокруг света</w:t>
            </w:r>
          </w:p>
        </w:tc>
        <w:tc>
          <w:tcPr>
            <w:tcW w:w="1040" w:type="dxa"/>
          </w:tcPr>
          <w:p w:rsidR="00260997" w:rsidRPr="00241B08" w:rsidRDefault="00260997" w:rsidP="00947E5F">
            <w:r w:rsidRPr="00241B08">
              <w:t>120</w:t>
            </w:r>
          </w:p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  <w:tc>
          <w:tcPr>
            <w:tcW w:w="1039" w:type="dxa"/>
          </w:tcPr>
          <w:p w:rsidR="00260997" w:rsidRPr="00241B08" w:rsidRDefault="00260997" w:rsidP="00947E5F"/>
        </w:tc>
        <w:tc>
          <w:tcPr>
            <w:tcW w:w="1040" w:type="dxa"/>
          </w:tcPr>
          <w:p w:rsidR="00260997" w:rsidRPr="00241B08" w:rsidRDefault="00260997" w:rsidP="00947E5F"/>
        </w:tc>
      </w:tr>
    </w:tbl>
    <w:p w:rsidR="00260997" w:rsidRDefault="00260997" w:rsidP="00260997">
      <w:pPr>
        <w:jc w:val="center"/>
      </w:pPr>
    </w:p>
    <w:p w:rsidR="00260997" w:rsidRDefault="00260997" w:rsidP="00260997">
      <w:pPr>
        <w:ind w:firstLine="720"/>
        <w:jc w:val="both"/>
        <w:rPr>
          <w:sz w:val="28"/>
          <w:szCs w:val="28"/>
        </w:rPr>
      </w:pPr>
      <w:r>
        <w:t xml:space="preserve">4. </w:t>
      </w:r>
      <w:proofErr w:type="gramStart"/>
      <w:r w:rsidRPr="00592E8A">
        <w:rPr>
          <w:sz w:val="28"/>
          <w:szCs w:val="28"/>
        </w:rPr>
        <w:t>Провайдер Интернет-услуг установил следующую систему оплаты: при работе с 2 до 10 часов – 0,5$ в час; с 10 до 20 часов - 1$ в час;</w:t>
      </w:r>
      <w:proofErr w:type="gramEnd"/>
      <w:r w:rsidRPr="00592E8A">
        <w:rPr>
          <w:sz w:val="28"/>
          <w:szCs w:val="28"/>
        </w:rPr>
        <w:t xml:space="preserve"> в остальное время суток – 0,75 $. Подготовить лист для определения стоимости 1 часа работы в Интернете, если известно, что время работы совпало с началом очередного часа и задано в формате время и что время работы находилось в одном из указанных интервалов суток. Предусмотреть пересчет стоимости р</w:t>
      </w:r>
      <w:r w:rsidRPr="00592E8A">
        <w:rPr>
          <w:sz w:val="28"/>
          <w:szCs w:val="28"/>
        </w:rPr>
        <w:t>а</w:t>
      </w:r>
      <w:r w:rsidRPr="00592E8A">
        <w:rPr>
          <w:sz w:val="28"/>
          <w:szCs w:val="28"/>
        </w:rPr>
        <w:t>боты по курсу в рублях, для чего в отдельной ячейке задать курс.</w:t>
      </w:r>
    </w:p>
    <w:p w:rsidR="00260997" w:rsidRPr="00592E8A" w:rsidRDefault="00260997" w:rsidP="00260997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242"/>
        <w:gridCol w:w="2286"/>
        <w:gridCol w:w="2286"/>
      </w:tblGrid>
      <w:tr w:rsidR="00260997" w:rsidRPr="0041613D" w:rsidTr="00947E5F">
        <w:trPr>
          <w:jc w:val="center"/>
        </w:trPr>
        <w:tc>
          <w:tcPr>
            <w:tcW w:w="2315" w:type="dxa"/>
            <w:vAlign w:val="center"/>
          </w:tcPr>
          <w:p w:rsidR="00260997" w:rsidRPr="0041613D" w:rsidRDefault="00260997" w:rsidP="00947E5F">
            <w:pPr>
              <w:jc w:val="center"/>
            </w:pPr>
            <w:r w:rsidRPr="0041613D">
              <w:t>Курс $ к рублю.</w:t>
            </w:r>
          </w:p>
        </w:tc>
        <w:tc>
          <w:tcPr>
            <w:tcW w:w="2305" w:type="dxa"/>
            <w:vAlign w:val="center"/>
          </w:tcPr>
          <w:p w:rsidR="00260997" w:rsidRPr="0041613D" w:rsidRDefault="00260997" w:rsidP="00947E5F">
            <w:pPr>
              <w:jc w:val="center"/>
            </w:pPr>
            <w:r w:rsidRPr="0041613D">
              <w:t>28 600</w:t>
            </w:r>
          </w:p>
        </w:tc>
        <w:tc>
          <w:tcPr>
            <w:tcW w:w="2333" w:type="dxa"/>
            <w:vAlign w:val="center"/>
          </w:tcPr>
          <w:p w:rsidR="00260997" w:rsidRPr="0041613D" w:rsidRDefault="00260997" w:rsidP="00947E5F">
            <w:pPr>
              <w:jc w:val="center"/>
            </w:pPr>
          </w:p>
        </w:tc>
        <w:tc>
          <w:tcPr>
            <w:tcW w:w="2333" w:type="dxa"/>
            <w:vAlign w:val="center"/>
          </w:tcPr>
          <w:p w:rsidR="00260997" w:rsidRPr="0041613D" w:rsidRDefault="00260997" w:rsidP="00947E5F">
            <w:pPr>
              <w:jc w:val="center"/>
            </w:pPr>
          </w:p>
        </w:tc>
      </w:tr>
      <w:tr w:rsidR="00260997" w:rsidRPr="0041613D" w:rsidTr="00947E5F">
        <w:trPr>
          <w:jc w:val="center"/>
        </w:trPr>
        <w:tc>
          <w:tcPr>
            <w:tcW w:w="2315" w:type="dxa"/>
          </w:tcPr>
          <w:p w:rsidR="00260997" w:rsidRPr="0041613D" w:rsidRDefault="00260997" w:rsidP="00947E5F">
            <w:pPr>
              <w:jc w:val="center"/>
            </w:pPr>
            <w:r w:rsidRPr="0041613D">
              <w:t>Клиент</w:t>
            </w:r>
          </w:p>
        </w:tc>
        <w:tc>
          <w:tcPr>
            <w:tcW w:w="2305" w:type="dxa"/>
          </w:tcPr>
          <w:p w:rsidR="00260997" w:rsidRPr="0041613D" w:rsidRDefault="00260997" w:rsidP="00947E5F">
            <w:pPr>
              <w:jc w:val="center"/>
            </w:pPr>
            <w:r w:rsidRPr="0041613D">
              <w:t>Начало работы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center"/>
            </w:pPr>
            <w:r w:rsidRPr="0041613D">
              <w:t xml:space="preserve">Стоимость </w:t>
            </w:r>
            <w:proofErr w:type="gramStart"/>
            <w:r w:rsidRPr="0041613D">
              <w:t>в</w:t>
            </w:r>
            <w:proofErr w:type="gramEnd"/>
            <w:r w:rsidRPr="0041613D">
              <w:t xml:space="preserve"> $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center"/>
            </w:pPr>
            <w:r w:rsidRPr="0041613D">
              <w:t>Стоимость в руб.</w:t>
            </w:r>
          </w:p>
        </w:tc>
      </w:tr>
      <w:tr w:rsidR="00260997" w:rsidRPr="0041613D" w:rsidTr="00947E5F">
        <w:trPr>
          <w:jc w:val="center"/>
        </w:trPr>
        <w:tc>
          <w:tcPr>
            <w:tcW w:w="2315" w:type="dxa"/>
          </w:tcPr>
          <w:p w:rsidR="00260997" w:rsidRPr="0041613D" w:rsidRDefault="00260997" w:rsidP="00947E5F">
            <w:pPr>
              <w:jc w:val="both"/>
            </w:pPr>
            <w:r w:rsidRPr="0041613D">
              <w:t>Петров П.П.</w:t>
            </w:r>
          </w:p>
        </w:tc>
        <w:tc>
          <w:tcPr>
            <w:tcW w:w="2305" w:type="dxa"/>
          </w:tcPr>
          <w:p w:rsidR="00260997" w:rsidRPr="0041613D" w:rsidRDefault="00260997" w:rsidP="00947E5F">
            <w:pPr>
              <w:jc w:val="center"/>
            </w:pPr>
            <w:r w:rsidRPr="0041613D">
              <w:t>19:00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</w:tr>
      <w:tr w:rsidR="00260997" w:rsidRPr="0041613D" w:rsidTr="00947E5F">
        <w:trPr>
          <w:jc w:val="center"/>
        </w:trPr>
        <w:tc>
          <w:tcPr>
            <w:tcW w:w="2315" w:type="dxa"/>
          </w:tcPr>
          <w:p w:rsidR="00260997" w:rsidRPr="0041613D" w:rsidRDefault="00260997" w:rsidP="00947E5F">
            <w:pPr>
              <w:jc w:val="both"/>
            </w:pPr>
            <w:r w:rsidRPr="0041613D">
              <w:t>Сидоров О.Б.</w:t>
            </w:r>
          </w:p>
        </w:tc>
        <w:tc>
          <w:tcPr>
            <w:tcW w:w="2305" w:type="dxa"/>
          </w:tcPr>
          <w:p w:rsidR="00260997" w:rsidRPr="0041613D" w:rsidRDefault="00260997" w:rsidP="00947E5F">
            <w:pPr>
              <w:jc w:val="center"/>
            </w:pPr>
            <w:r w:rsidRPr="0041613D">
              <w:t>14:00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</w:tr>
      <w:tr w:rsidR="00260997" w:rsidRPr="0041613D" w:rsidTr="00947E5F">
        <w:trPr>
          <w:jc w:val="center"/>
        </w:trPr>
        <w:tc>
          <w:tcPr>
            <w:tcW w:w="2315" w:type="dxa"/>
          </w:tcPr>
          <w:p w:rsidR="00260997" w:rsidRPr="0041613D" w:rsidRDefault="00260997" w:rsidP="00947E5F">
            <w:pPr>
              <w:jc w:val="both"/>
            </w:pPr>
            <w:proofErr w:type="spellStart"/>
            <w:r w:rsidRPr="0041613D">
              <w:t>Жукин</w:t>
            </w:r>
            <w:proofErr w:type="spellEnd"/>
            <w:r w:rsidRPr="0041613D">
              <w:t xml:space="preserve"> Л.М.</w:t>
            </w:r>
          </w:p>
        </w:tc>
        <w:tc>
          <w:tcPr>
            <w:tcW w:w="2305" w:type="dxa"/>
          </w:tcPr>
          <w:p w:rsidR="00260997" w:rsidRPr="0041613D" w:rsidRDefault="00260997" w:rsidP="00947E5F">
            <w:pPr>
              <w:jc w:val="center"/>
            </w:pPr>
            <w:r w:rsidRPr="0041613D">
              <w:t>8:00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</w:tr>
      <w:tr w:rsidR="00260997" w:rsidRPr="0041613D" w:rsidTr="00947E5F">
        <w:trPr>
          <w:jc w:val="center"/>
        </w:trPr>
        <w:tc>
          <w:tcPr>
            <w:tcW w:w="2315" w:type="dxa"/>
          </w:tcPr>
          <w:p w:rsidR="00260997" w:rsidRPr="0041613D" w:rsidRDefault="00260997" w:rsidP="00947E5F">
            <w:pPr>
              <w:jc w:val="both"/>
            </w:pPr>
            <w:proofErr w:type="spellStart"/>
            <w:r w:rsidRPr="0041613D">
              <w:t>Пяткин</w:t>
            </w:r>
            <w:proofErr w:type="spellEnd"/>
            <w:r w:rsidRPr="0041613D">
              <w:t xml:space="preserve"> Г.Л.</w:t>
            </w:r>
          </w:p>
        </w:tc>
        <w:tc>
          <w:tcPr>
            <w:tcW w:w="2305" w:type="dxa"/>
          </w:tcPr>
          <w:p w:rsidR="00260997" w:rsidRPr="0041613D" w:rsidRDefault="00260997" w:rsidP="00947E5F">
            <w:pPr>
              <w:jc w:val="center"/>
            </w:pPr>
            <w:r w:rsidRPr="0041613D">
              <w:t>23:00</w:t>
            </w: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  <w:tc>
          <w:tcPr>
            <w:tcW w:w="2333" w:type="dxa"/>
          </w:tcPr>
          <w:p w:rsidR="00260997" w:rsidRPr="0041613D" w:rsidRDefault="00260997" w:rsidP="00947E5F">
            <w:pPr>
              <w:jc w:val="both"/>
            </w:pPr>
          </w:p>
        </w:tc>
      </w:tr>
    </w:tbl>
    <w:p w:rsidR="00D86602" w:rsidRDefault="00D86602"/>
    <w:sectPr w:rsidR="00D86602" w:rsidSect="00D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997"/>
    <w:rsid w:val="00260997"/>
    <w:rsid w:val="00D8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</dc:creator>
  <cp:keywords/>
  <dc:description/>
  <cp:lastModifiedBy>Бородай</cp:lastModifiedBy>
  <cp:revision>3</cp:revision>
  <dcterms:created xsi:type="dcterms:W3CDTF">2011-02-09T14:48:00Z</dcterms:created>
  <dcterms:modified xsi:type="dcterms:W3CDTF">2011-02-09T14:49:00Z</dcterms:modified>
</cp:coreProperties>
</file>