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CB3" w:rsidRPr="009E0FE6" w:rsidRDefault="00B31CB3" w:rsidP="009E0FE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E0FE6">
        <w:rPr>
          <w:rFonts w:ascii="Times New Roman" w:eastAsia="Times New Roman" w:hAnsi="Times New Roman" w:cs="Times New Roman"/>
          <w:b/>
          <w:bCs/>
          <w:lang w:eastAsia="ru-RU"/>
        </w:rPr>
        <w:t>2.3.</w:t>
      </w:r>
      <w:r w:rsidRPr="009E0FE6">
        <w:rPr>
          <w:rFonts w:ascii="Times New Roman" w:eastAsia="Times New Roman" w:hAnsi="Times New Roman" w:cs="Times New Roman"/>
          <w:lang w:eastAsia="ru-RU"/>
        </w:rPr>
        <w:t xml:space="preserve"> Индивидуальные показатели текущего премирования для каждого подразделения, отдела, службы определяет работодатель.</w:t>
      </w:r>
    </w:p>
    <w:p w:rsidR="00B31CB3" w:rsidRPr="009E0FE6" w:rsidRDefault="00B31CB3" w:rsidP="009E0FE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E0FE6">
        <w:rPr>
          <w:rFonts w:ascii="Times New Roman" w:eastAsia="Times New Roman" w:hAnsi="Times New Roman" w:cs="Times New Roman"/>
          <w:b/>
          <w:bCs/>
          <w:lang w:eastAsia="ru-RU"/>
        </w:rPr>
        <w:t>2.3.1</w:t>
      </w:r>
      <w:r w:rsidRPr="009E0FE6">
        <w:rPr>
          <w:rFonts w:ascii="Times New Roman" w:eastAsia="Times New Roman" w:hAnsi="Times New Roman" w:cs="Times New Roman"/>
          <w:lang w:eastAsia="ru-RU"/>
        </w:rPr>
        <w:t>.</w:t>
      </w:r>
      <w:r w:rsidRPr="009E0FE6">
        <w:rPr>
          <w:rFonts w:ascii="Times New Roman" w:eastAsia="Times New Roman" w:hAnsi="Times New Roman" w:cs="Times New Roman"/>
          <w:b/>
          <w:bCs/>
          <w:lang w:eastAsia="ru-RU"/>
        </w:rPr>
        <w:t>Показатели премирования для рабочих основных и вспомогательных участков</w:t>
      </w:r>
    </w:p>
    <w:p w:rsidR="00B31CB3" w:rsidRPr="009E0FE6" w:rsidRDefault="00B31CB3" w:rsidP="009E0FE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E0FE6">
        <w:rPr>
          <w:rFonts w:ascii="Times New Roman" w:eastAsia="Times New Roman" w:hAnsi="Times New Roman" w:cs="Times New Roman"/>
          <w:i/>
          <w:iCs/>
          <w:lang w:eastAsia="ru-RU"/>
        </w:rPr>
        <w:t xml:space="preserve">Оплата рабочим производится из </w:t>
      </w:r>
      <w:proofErr w:type="gramStart"/>
      <w:r w:rsidRPr="009E0FE6">
        <w:rPr>
          <w:rFonts w:ascii="Times New Roman" w:eastAsia="Times New Roman" w:hAnsi="Times New Roman" w:cs="Times New Roman"/>
          <w:i/>
          <w:iCs/>
          <w:lang w:eastAsia="ru-RU"/>
        </w:rPr>
        <w:t>расчета  тарифных</w:t>
      </w:r>
      <w:proofErr w:type="gramEnd"/>
      <w:r w:rsidRPr="009E0FE6">
        <w:rPr>
          <w:rFonts w:ascii="Times New Roman" w:eastAsia="Times New Roman" w:hAnsi="Times New Roman" w:cs="Times New Roman"/>
          <w:i/>
          <w:iCs/>
          <w:lang w:eastAsia="ru-RU"/>
        </w:rPr>
        <w:t xml:space="preserve"> ставок, окладов, КТУ (коэффициента трудового участия), размеры которого определяются  руководителем структурного подразделения (мастером, бригадиром или начальником участка)  (от 0 до 30 баллов) и премии (30% на тарифную ставку, оклад и КТУ)</w:t>
      </w:r>
    </w:p>
    <w:p w:rsidR="00B31CB3" w:rsidRPr="009E0FE6" w:rsidRDefault="00B31CB3" w:rsidP="009E0FE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E0FE6">
        <w:rPr>
          <w:rFonts w:ascii="Times New Roman" w:eastAsia="Times New Roman" w:hAnsi="Times New Roman" w:cs="Times New Roman"/>
          <w:i/>
          <w:iCs/>
          <w:lang w:eastAsia="ru-RU"/>
        </w:rPr>
        <w:t> </w:t>
      </w:r>
    </w:p>
    <w:tbl>
      <w:tblPr>
        <w:tblW w:w="90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5"/>
        <w:gridCol w:w="2130"/>
      </w:tblGrid>
      <w:tr w:rsidR="00B31CB3" w:rsidRPr="009E0FE6" w:rsidTr="00B31CB3">
        <w:trPr>
          <w:tblCellSpacing w:w="0" w:type="dxa"/>
        </w:trPr>
        <w:tc>
          <w:tcPr>
            <w:tcW w:w="6915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КТУ включает в себя:</w:t>
            </w:r>
          </w:p>
        </w:tc>
        <w:tc>
          <w:tcPr>
            <w:tcW w:w="2130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</w:tr>
      <w:tr w:rsidR="00B31CB3" w:rsidRPr="009E0FE6" w:rsidTr="00B31CB3">
        <w:trPr>
          <w:tblCellSpacing w:w="0" w:type="dxa"/>
        </w:trPr>
        <w:tc>
          <w:tcPr>
            <w:tcW w:w="6915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1 точность и четкость выполняемой работы</w:t>
            </w:r>
          </w:p>
        </w:tc>
        <w:tc>
          <w:tcPr>
            <w:tcW w:w="2130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31CB3" w:rsidRPr="009E0FE6" w:rsidTr="00B31CB3">
        <w:trPr>
          <w:tblCellSpacing w:w="0" w:type="dxa"/>
        </w:trPr>
        <w:tc>
          <w:tcPr>
            <w:tcW w:w="6915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2 скорость выполняемой работы</w:t>
            </w:r>
          </w:p>
        </w:tc>
        <w:tc>
          <w:tcPr>
            <w:tcW w:w="2130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31CB3" w:rsidRPr="009E0FE6" w:rsidTr="00B31CB3">
        <w:trPr>
          <w:tblCellSpacing w:w="0" w:type="dxa"/>
        </w:trPr>
        <w:tc>
          <w:tcPr>
            <w:tcW w:w="6915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3 отсутствие замечаний со стороны руководителя</w:t>
            </w:r>
          </w:p>
        </w:tc>
        <w:tc>
          <w:tcPr>
            <w:tcW w:w="2130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31CB3" w:rsidRPr="009E0FE6" w:rsidTr="00B31CB3">
        <w:trPr>
          <w:tblCellSpacing w:w="0" w:type="dxa"/>
        </w:trPr>
        <w:tc>
          <w:tcPr>
            <w:tcW w:w="6915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4 проявление смекалки по улучшению качества или сокращения времени</w:t>
            </w:r>
          </w:p>
        </w:tc>
        <w:tc>
          <w:tcPr>
            <w:tcW w:w="2130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31CB3" w:rsidRPr="009E0FE6" w:rsidTr="00B31CB3">
        <w:trPr>
          <w:tblCellSpacing w:w="0" w:type="dxa"/>
        </w:trPr>
        <w:tc>
          <w:tcPr>
            <w:tcW w:w="6915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5 соблюдение трудовой дисциплины</w:t>
            </w:r>
          </w:p>
        </w:tc>
        <w:tc>
          <w:tcPr>
            <w:tcW w:w="2130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31CB3" w:rsidRPr="009E0FE6" w:rsidTr="00B31CB3">
        <w:trPr>
          <w:tblCellSpacing w:w="0" w:type="dxa"/>
        </w:trPr>
        <w:tc>
          <w:tcPr>
            <w:tcW w:w="6915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6 качество сварки</w:t>
            </w:r>
          </w:p>
        </w:tc>
        <w:tc>
          <w:tcPr>
            <w:tcW w:w="2130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31CB3" w:rsidRPr="009E0FE6" w:rsidTr="00B31CB3">
        <w:trPr>
          <w:tblCellSpacing w:w="0" w:type="dxa"/>
        </w:trPr>
        <w:tc>
          <w:tcPr>
            <w:tcW w:w="6915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7 отсутствие брака в работе</w:t>
            </w:r>
          </w:p>
        </w:tc>
        <w:tc>
          <w:tcPr>
            <w:tcW w:w="2130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31CB3" w:rsidRPr="009E0FE6" w:rsidTr="00B31CB3">
        <w:trPr>
          <w:tblCellSpacing w:w="0" w:type="dxa"/>
        </w:trPr>
        <w:tc>
          <w:tcPr>
            <w:tcW w:w="6915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8 отсутствие сбоев в работе</w:t>
            </w:r>
          </w:p>
        </w:tc>
        <w:tc>
          <w:tcPr>
            <w:tcW w:w="2130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31CB3" w:rsidRPr="009E0FE6" w:rsidTr="00B31CB3">
        <w:trPr>
          <w:tblCellSpacing w:w="0" w:type="dxa"/>
        </w:trPr>
        <w:tc>
          <w:tcPr>
            <w:tcW w:w="6915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9 соблюдение температурного режима</w:t>
            </w:r>
          </w:p>
        </w:tc>
        <w:tc>
          <w:tcPr>
            <w:tcW w:w="2130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31CB3" w:rsidRPr="009E0FE6" w:rsidTr="00B31CB3">
        <w:trPr>
          <w:tblCellSpacing w:w="0" w:type="dxa"/>
        </w:trPr>
        <w:tc>
          <w:tcPr>
            <w:tcW w:w="6915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10 соблюдение мер по технике безопасности</w:t>
            </w:r>
          </w:p>
        </w:tc>
        <w:tc>
          <w:tcPr>
            <w:tcW w:w="2130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31CB3" w:rsidRPr="009E0FE6" w:rsidTr="00B31CB3">
        <w:trPr>
          <w:tblCellSpacing w:w="0" w:type="dxa"/>
        </w:trPr>
        <w:tc>
          <w:tcPr>
            <w:tcW w:w="6915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11 экономичный расход топливно-энергетических ресурсов</w:t>
            </w:r>
          </w:p>
        </w:tc>
        <w:tc>
          <w:tcPr>
            <w:tcW w:w="2130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31CB3" w:rsidRPr="009E0FE6" w:rsidTr="00B31CB3">
        <w:trPr>
          <w:tblCellSpacing w:w="0" w:type="dxa"/>
        </w:trPr>
        <w:tc>
          <w:tcPr>
            <w:tcW w:w="6915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12 качество воды</w:t>
            </w:r>
          </w:p>
        </w:tc>
        <w:tc>
          <w:tcPr>
            <w:tcW w:w="2130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31CB3" w:rsidRPr="009E0FE6" w:rsidTr="00B31CB3">
        <w:trPr>
          <w:tblCellSpacing w:w="0" w:type="dxa"/>
        </w:trPr>
        <w:tc>
          <w:tcPr>
            <w:tcW w:w="6915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13 экономичный расход реактивов</w:t>
            </w:r>
          </w:p>
        </w:tc>
        <w:tc>
          <w:tcPr>
            <w:tcW w:w="2130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</w:tbl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rStyle w:val="a5"/>
          <w:b/>
          <w:bCs/>
          <w:sz w:val="22"/>
          <w:szCs w:val="22"/>
        </w:rPr>
        <w:t>доплаты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sz w:val="22"/>
          <w:szCs w:val="22"/>
        </w:rPr>
        <w:t>            за совмещение профессий(должностей)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sz w:val="22"/>
          <w:szCs w:val="22"/>
        </w:rPr>
        <w:t>            расширение зон обслуживания или увеличение объема работ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sz w:val="22"/>
          <w:szCs w:val="22"/>
        </w:rPr>
        <w:t>            выполнения обязанностей временно отсутствующего работника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sz w:val="22"/>
          <w:szCs w:val="22"/>
        </w:rPr>
        <w:t>            работу с тяжелыми и вредными и особо тяжелыми и особо вредными условиями труда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sz w:val="22"/>
          <w:szCs w:val="22"/>
        </w:rPr>
        <w:t>            интенсивность труда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sz w:val="22"/>
          <w:szCs w:val="22"/>
        </w:rPr>
        <w:t>            работу в ночное время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rStyle w:val="a5"/>
          <w:b/>
          <w:bCs/>
          <w:sz w:val="22"/>
          <w:szCs w:val="22"/>
        </w:rPr>
        <w:t>— надбавки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sz w:val="22"/>
          <w:szCs w:val="22"/>
        </w:rPr>
        <w:t>            за высокое профессиональное мастерство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sz w:val="22"/>
          <w:szCs w:val="22"/>
        </w:rPr>
        <w:t>            высокие достижения в труде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sz w:val="22"/>
          <w:szCs w:val="22"/>
        </w:rPr>
        <w:t>            выполнение особо важной работы — на срок ее выполнения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rStyle w:val="a4"/>
          <w:sz w:val="22"/>
          <w:szCs w:val="22"/>
        </w:rPr>
        <w:t>Единовременное (разовое премирование) и прочие выплаты стимулирующего характера могут осуществляться в отношении работников предприятия: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rStyle w:val="a5"/>
          <w:b/>
          <w:bCs/>
          <w:sz w:val="22"/>
          <w:szCs w:val="22"/>
        </w:rPr>
        <w:t>2.4.1. по итогам работы за год;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sz w:val="22"/>
          <w:szCs w:val="22"/>
        </w:rPr>
        <w:t>Назначение и выплата премии по результатам работы за год производится согласно Положению «О выплате вознаграждения по итогам работы за год».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rStyle w:val="a5"/>
          <w:b/>
          <w:bCs/>
          <w:sz w:val="22"/>
          <w:szCs w:val="22"/>
        </w:rPr>
        <w:t>2.4.2. за высокие достижения в труде, профессиональное мастерство и высокую квалификацию;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rStyle w:val="a5"/>
          <w:sz w:val="22"/>
          <w:szCs w:val="22"/>
        </w:rPr>
        <w:t>Показатель премирования:</w:t>
      </w:r>
      <w:r w:rsidRPr="009E0FE6">
        <w:rPr>
          <w:sz w:val="22"/>
          <w:szCs w:val="22"/>
        </w:rPr>
        <w:t xml:space="preserve"> наличие у работников высокой квалификации, высокого профессионального мастерства, способности самостоятельного решения нестандартных задач и вопросов, высокой инициативности, выполнение наиболее ответственной работы.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rStyle w:val="a5"/>
          <w:sz w:val="22"/>
          <w:szCs w:val="22"/>
        </w:rPr>
        <w:t>Условие премирования</w:t>
      </w:r>
      <w:r w:rsidRPr="009E0FE6">
        <w:rPr>
          <w:sz w:val="22"/>
          <w:szCs w:val="22"/>
        </w:rPr>
        <w:t>: наличие вышеуказанных качеств, уровня на усмотрение руководства предприятия.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rStyle w:val="a5"/>
          <w:sz w:val="22"/>
          <w:szCs w:val="22"/>
        </w:rPr>
        <w:t>Размер премирования</w:t>
      </w:r>
      <w:r w:rsidRPr="009E0FE6">
        <w:rPr>
          <w:sz w:val="22"/>
          <w:szCs w:val="22"/>
        </w:rPr>
        <w:t>: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sz w:val="22"/>
          <w:szCs w:val="22"/>
        </w:rPr>
        <w:t>Не более 10-кратного размера квартальной заработной платы.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rStyle w:val="a5"/>
          <w:sz w:val="22"/>
          <w:szCs w:val="22"/>
        </w:rPr>
        <w:t>Круг премируемых работников</w:t>
      </w:r>
      <w:r w:rsidRPr="009E0FE6">
        <w:rPr>
          <w:sz w:val="22"/>
          <w:szCs w:val="22"/>
        </w:rPr>
        <w:t>: работники предприятия (индивидуально или по списку, утверждённому генеральным директором предприятия).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rStyle w:val="a5"/>
          <w:sz w:val="22"/>
          <w:szCs w:val="22"/>
        </w:rPr>
        <w:lastRenderedPageBreak/>
        <w:t>Особенности</w:t>
      </w:r>
      <w:r w:rsidRPr="009E0FE6">
        <w:rPr>
          <w:sz w:val="22"/>
          <w:szCs w:val="22"/>
        </w:rPr>
        <w:t>: доплаты, связанные с квалификационными характеристиками работника, могут быть отменены, если он их утрачивает или начинает трудиться на таком участке, где они не требуются.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rStyle w:val="a5"/>
          <w:b/>
          <w:bCs/>
          <w:sz w:val="22"/>
          <w:szCs w:val="22"/>
        </w:rPr>
        <w:t>за оперативное выполнение особо важных заданий и особо срочных работ, разовых поручений руководства;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sz w:val="22"/>
          <w:szCs w:val="22"/>
        </w:rPr>
        <w:t>Размер поощрения определяется на основании локальных нормативных актов индивидуально по каждому случаю и составляет до 50 % к заработной плате.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proofErr w:type="gramStart"/>
      <w:r w:rsidRPr="009E0FE6">
        <w:rPr>
          <w:rStyle w:val="a5"/>
          <w:b/>
          <w:bCs/>
          <w:sz w:val="22"/>
          <w:szCs w:val="22"/>
        </w:rPr>
        <w:t>.4.6</w:t>
      </w:r>
      <w:proofErr w:type="gramEnd"/>
      <w:r w:rsidRPr="009E0FE6">
        <w:rPr>
          <w:rStyle w:val="a5"/>
          <w:b/>
          <w:bCs/>
          <w:sz w:val="22"/>
          <w:szCs w:val="22"/>
        </w:rPr>
        <w:t>. за разработку и внедрение мероприятий, направленных на экономию материалов, улучшение условий труда, техники безопасности и других мероприятий улучшающих производственные показатели деятельности предприятия.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rStyle w:val="a5"/>
          <w:sz w:val="22"/>
          <w:szCs w:val="22"/>
        </w:rPr>
        <w:t xml:space="preserve">Показатель премирования: </w:t>
      </w:r>
      <w:r w:rsidRPr="009E0FE6">
        <w:rPr>
          <w:sz w:val="22"/>
          <w:szCs w:val="22"/>
        </w:rPr>
        <w:t xml:space="preserve">разработка и </w:t>
      </w:r>
      <w:proofErr w:type="gramStart"/>
      <w:r w:rsidRPr="009E0FE6">
        <w:rPr>
          <w:sz w:val="22"/>
          <w:szCs w:val="22"/>
        </w:rPr>
        <w:t>внедрение  мероприятий</w:t>
      </w:r>
      <w:proofErr w:type="gramEnd"/>
      <w:r w:rsidRPr="009E0FE6">
        <w:rPr>
          <w:sz w:val="22"/>
          <w:szCs w:val="22"/>
        </w:rPr>
        <w:t>, направленных на экономию материалов, природных ресурсов, улучшение условий труда, техники безопасности</w:t>
      </w:r>
      <w:r w:rsidRPr="009E0FE6">
        <w:rPr>
          <w:rStyle w:val="a5"/>
          <w:sz w:val="22"/>
          <w:szCs w:val="22"/>
        </w:rPr>
        <w:t xml:space="preserve">. 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rStyle w:val="a5"/>
          <w:sz w:val="22"/>
          <w:szCs w:val="22"/>
        </w:rPr>
        <w:t>Условие премирования</w:t>
      </w:r>
      <w:r w:rsidRPr="009E0FE6">
        <w:rPr>
          <w:sz w:val="22"/>
          <w:szCs w:val="22"/>
        </w:rPr>
        <w:t>: получение экономии, улучшение условий труда от внедрения мероприятия.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rStyle w:val="a5"/>
          <w:sz w:val="22"/>
          <w:szCs w:val="22"/>
        </w:rPr>
        <w:t>Размер премирования</w:t>
      </w:r>
      <w:r w:rsidRPr="009E0FE6">
        <w:rPr>
          <w:sz w:val="22"/>
          <w:szCs w:val="22"/>
        </w:rPr>
        <w:t>: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sz w:val="22"/>
          <w:szCs w:val="22"/>
        </w:rPr>
        <w:t>Определяется индивидуально по каждому случаю. Основанием для выплаты является приказ генерального директора.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rStyle w:val="a5"/>
          <w:sz w:val="22"/>
          <w:szCs w:val="22"/>
        </w:rPr>
        <w:t>Круг премируемых работников</w:t>
      </w:r>
      <w:r w:rsidRPr="009E0FE6">
        <w:rPr>
          <w:sz w:val="22"/>
          <w:szCs w:val="22"/>
        </w:rPr>
        <w:t>: работники предприятия (за исключением работников, не оговоренных в приказе на премирование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rStyle w:val="a5"/>
          <w:b/>
          <w:bCs/>
          <w:sz w:val="22"/>
          <w:szCs w:val="22"/>
        </w:rPr>
        <w:t xml:space="preserve">за производственные результаты, выраженные в выполнении плана по освоению ремонтного </w:t>
      </w:r>
      <w:proofErr w:type="gramStart"/>
      <w:r w:rsidRPr="009E0FE6">
        <w:rPr>
          <w:rStyle w:val="a5"/>
          <w:b/>
          <w:bCs/>
          <w:sz w:val="22"/>
          <w:szCs w:val="22"/>
        </w:rPr>
        <w:t>фонда  собственными</w:t>
      </w:r>
      <w:proofErr w:type="gramEnd"/>
      <w:r w:rsidRPr="009E0FE6">
        <w:rPr>
          <w:rStyle w:val="a5"/>
          <w:b/>
          <w:bCs/>
          <w:sz w:val="22"/>
          <w:szCs w:val="22"/>
        </w:rPr>
        <w:t xml:space="preserve"> силами, выполнение графика планово-предупредительного ремонта (ППР)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rStyle w:val="a5"/>
          <w:sz w:val="22"/>
          <w:szCs w:val="22"/>
        </w:rPr>
        <w:t xml:space="preserve">Показатель </w:t>
      </w:r>
      <w:proofErr w:type="gramStart"/>
      <w:r w:rsidRPr="009E0FE6">
        <w:rPr>
          <w:rStyle w:val="a5"/>
          <w:sz w:val="22"/>
          <w:szCs w:val="22"/>
        </w:rPr>
        <w:t xml:space="preserve">премирования:  </w:t>
      </w:r>
      <w:r w:rsidRPr="009E0FE6">
        <w:rPr>
          <w:sz w:val="22"/>
          <w:szCs w:val="22"/>
        </w:rPr>
        <w:t>выполнение</w:t>
      </w:r>
      <w:proofErr w:type="gramEnd"/>
      <w:r w:rsidRPr="009E0FE6">
        <w:rPr>
          <w:sz w:val="22"/>
          <w:szCs w:val="22"/>
        </w:rPr>
        <w:t xml:space="preserve"> плана по освоению ремонтного фонда собственными силами (заложенного в тариф), выполнение графика ППР.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rStyle w:val="a5"/>
          <w:sz w:val="22"/>
          <w:szCs w:val="22"/>
        </w:rPr>
        <w:t>Условие премирования</w:t>
      </w:r>
      <w:r w:rsidRPr="009E0FE6">
        <w:rPr>
          <w:sz w:val="22"/>
          <w:szCs w:val="22"/>
        </w:rPr>
        <w:t>: освоение ремонтного фонда собственными силами в пределах плана освоения (установленного от экономически утверждённого размера в тарифе на тепловую энергию), выполнение графика ППР.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rStyle w:val="a5"/>
          <w:sz w:val="22"/>
          <w:szCs w:val="22"/>
        </w:rPr>
        <w:t>Размер премирования</w:t>
      </w:r>
      <w:r w:rsidRPr="009E0FE6">
        <w:rPr>
          <w:sz w:val="22"/>
          <w:szCs w:val="22"/>
        </w:rPr>
        <w:t>: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sz w:val="22"/>
          <w:szCs w:val="22"/>
        </w:rPr>
        <w:t>До 100 % к месячной тарифной ставке (окладу) или в абсолютном выражении, в зависимости от каждой конкретной ситуации.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rStyle w:val="a5"/>
          <w:sz w:val="22"/>
          <w:szCs w:val="22"/>
        </w:rPr>
        <w:t>Круг премируемых работников</w:t>
      </w:r>
      <w:r w:rsidRPr="009E0FE6">
        <w:rPr>
          <w:sz w:val="22"/>
          <w:szCs w:val="22"/>
        </w:rPr>
        <w:t>: работники предприятия (за исключением работников, не оговоренных в приказе на премирование.)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sz w:val="22"/>
          <w:szCs w:val="22"/>
        </w:rPr>
        <w:t xml:space="preserve">Премия может выплачиваться по окончании </w:t>
      </w:r>
      <w:proofErr w:type="spellStart"/>
      <w:r w:rsidRPr="009E0FE6">
        <w:rPr>
          <w:sz w:val="22"/>
          <w:szCs w:val="22"/>
        </w:rPr>
        <w:t>межотопительного</w:t>
      </w:r>
      <w:proofErr w:type="spellEnd"/>
      <w:r w:rsidRPr="009E0FE6">
        <w:rPr>
          <w:sz w:val="22"/>
          <w:szCs w:val="22"/>
        </w:rPr>
        <w:t xml:space="preserve"> периода, года, за конкретный результат или выполненную работу в течение месяца.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sz w:val="22"/>
          <w:szCs w:val="22"/>
        </w:rPr>
        <w:t>В целях сокращения текучести кадров и поощрения работников, работающих на предприятии длительное время, в целях материальной заинтересованности работников данная премия может начисляться определённой группе работников (проработавших более года, и т.д. и т.п.), что должно быть оговорено в приказе по предприятию на момент выплаты премии.</w:t>
      </w:r>
    </w:p>
    <w:p w:rsidR="00B1150E" w:rsidRPr="009E0FE6" w:rsidRDefault="00781422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sz w:val="22"/>
          <w:szCs w:val="22"/>
        </w:rPr>
        <w:t>Отсутствие случаев производственного травматизма на рабочих местах.</w:t>
      </w:r>
    </w:p>
    <w:p w:rsidR="00C25825" w:rsidRPr="00C25825" w:rsidRDefault="00C25825" w:rsidP="009E0FE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40404"/>
          <w:lang w:eastAsia="ru-RU"/>
        </w:rPr>
      </w:pPr>
      <w:r w:rsidRPr="00C25825">
        <w:rPr>
          <w:rFonts w:ascii="Times New Roman" w:eastAsia="Times New Roman" w:hAnsi="Times New Roman" w:cs="Times New Roman"/>
          <w:b/>
          <w:bCs/>
          <w:color w:val="040404"/>
          <w:lang w:eastAsia="ru-RU"/>
        </w:rPr>
        <w:t>Премия за выполнение производственного задания.</w:t>
      </w:r>
    </w:p>
    <w:p w:rsidR="00C25825" w:rsidRPr="00C25825" w:rsidRDefault="00C25825" w:rsidP="009E0FE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40404"/>
          <w:lang w:eastAsia="ru-RU"/>
        </w:rPr>
      </w:pP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 xml:space="preserve">1. Настоящая премия предназначена для стимулирования выполнения месячного производственного задания работниками на сдельной оплате труда. </w:t>
      </w:r>
    </w:p>
    <w:p w:rsidR="00C25825" w:rsidRPr="00C25825" w:rsidRDefault="00C25825" w:rsidP="009E0FE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40404"/>
          <w:lang w:eastAsia="ru-RU"/>
        </w:rPr>
      </w:pP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>2. Размер премии устанавливается в процентах к сдельной оплате труда, и определяется по результатам выполнения двух условий: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выполнение производственного задания;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сдача продукции с первого предъявления.</w:t>
      </w:r>
    </w:p>
    <w:p w:rsidR="00C25825" w:rsidRPr="00C25825" w:rsidRDefault="00C25825" w:rsidP="009E0FE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40404"/>
          <w:lang w:eastAsia="ru-RU"/>
        </w:rPr>
      </w:pP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 xml:space="preserve">3. Инженер по нормированию труда осуществляет начисление премии на основании следующих документов: 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отчет мастера производственного участка о выполнении работником производственного задания, в котором указывается объем производственного задания, фактический объем выполнения производственного задания;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отчет ОТК о сдаче продукции с первого предъявления;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журнал приказов (распоряжений) по подразделению.</w:t>
      </w:r>
    </w:p>
    <w:p w:rsidR="00C25825" w:rsidRPr="00C25825" w:rsidRDefault="00C25825" w:rsidP="009E0FE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40404"/>
          <w:lang w:eastAsia="ru-RU"/>
        </w:rPr>
      </w:pP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lastRenderedPageBreak/>
        <w:t>4. Размер премии по подразделениям: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1"/>
        <w:gridCol w:w="2919"/>
        <w:gridCol w:w="2683"/>
        <w:gridCol w:w="1639"/>
      </w:tblGrid>
      <w:tr w:rsidR="00C25825" w:rsidRPr="00C25825" w:rsidTr="00C25825"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Подразделение</w:t>
            </w:r>
          </w:p>
        </w:tc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Выполнение производственного задания</w:t>
            </w:r>
          </w:p>
        </w:tc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Сдача продукции с первого предъявления</w:t>
            </w:r>
          </w:p>
        </w:tc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Всего размер премии</w:t>
            </w:r>
          </w:p>
        </w:tc>
      </w:tr>
      <w:tr w:rsidR="00C25825" w:rsidRPr="00C25825" w:rsidTr="00C25825"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Основное производство</w:t>
            </w:r>
          </w:p>
        </w:tc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30%</w:t>
            </w:r>
          </w:p>
        </w:tc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10%</w:t>
            </w:r>
          </w:p>
        </w:tc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40%</w:t>
            </w:r>
          </w:p>
        </w:tc>
      </w:tr>
      <w:tr w:rsidR="00C25825" w:rsidRPr="00C25825" w:rsidTr="00C25825"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Вспомогательное производство</w:t>
            </w:r>
          </w:p>
        </w:tc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40%</w:t>
            </w:r>
          </w:p>
        </w:tc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10%</w:t>
            </w:r>
          </w:p>
        </w:tc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40%</w:t>
            </w:r>
          </w:p>
        </w:tc>
      </w:tr>
    </w:tbl>
    <w:p w:rsidR="00C25825" w:rsidRPr="00C25825" w:rsidRDefault="00C25825" w:rsidP="009E0FE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40404"/>
          <w:lang w:eastAsia="ru-RU"/>
        </w:rPr>
      </w:pP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 xml:space="preserve">5. В случае, если работник увольняется по инициативе администрации предприятия, то премия </w:t>
      </w:r>
      <w:proofErr w:type="gramStart"/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>за месяц</w:t>
      </w:r>
      <w:proofErr w:type="gramEnd"/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 xml:space="preserve"> в котором работник увольняется, не выплачивается. Выплата премии производится в сроки, определенные для выдачи заработной платы. </w:t>
      </w:r>
    </w:p>
    <w:p w:rsidR="00C25825" w:rsidRPr="00C25825" w:rsidRDefault="00C25825" w:rsidP="009E0FE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40404"/>
          <w:lang w:eastAsia="ru-RU"/>
        </w:rPr>
      </w:pP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>6. Руководитель подразделения имеет право частично или полностью лишить премии отдельных работников за производственные упущения в работе: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допущение брака или ухудшение качества в работе;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нарушение технологической дисциплины, несоблюдение стандартов и технических условий;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несоблюдение правил по охране труда, технике безопасности и производственной санитарии;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отказ от работы, неисполнение или ненадлежащее исполнение приказов, распоряжений и указаний руководителя;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неудовлетворительное содержание рабочего места, небрежное отношение к эксплуатации оборудования, инструмента;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нарушение трудовой дисциплины и правил внутреннего распорядка предприятия.</w:t>
      </w:r>
    </w:p>
    <w:p w:rsidR="00C25825" w:rsidRPr="00C25825" w:rsidRDefault="00C25825" w:rsidP="009E0FE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40404"/>
          <w:lang w:eastAsia="ru-RU"/>
        </w:rPr>
      </w:pP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>7. Лишение или уменьшение размера премии производится приказом (распоряжением) по подразделению с обязательным указанием причин.</w:t>
      </w:r>
    </w:p>
    <w:p w:rsidR="00C25825" w:rsidRPr="00C25825" w:rsidRDefault="00C25825" w:rsidP="009E0FE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40404"/>
          <w:lang w:eastAsia="ru-RU"/>
        </w:rPr>
      </w:pPr>
      <w:r w:rsidRPr="00C25825">
        <w:rPr>
          <w:rFonts w:ascii="Times New Roman" w:eastAsia="Times New Roman" w:hAnsi="Times New Roman" w:cs="Times New Roman"/>
          <w:b/>
          <w:bCs/>
          <w:color w:val="040404"/>
          <w:lang w:eastAsia="ru-RU"/>
        </w:rPr>
        <w:t>Премия за высокую культуру производства</w:t>
      </w:r>
    </w:p>
    <w:p w:rsidR="00C25825" w:rsidRPr="00C25825" w:rsidRDefault="00C25825" w:rsidP="009E0FE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40404"/>
          <w:lang w:eastAsia="ru-RU"/>
        </w:rPr>
      </w:pP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>1. Настоящая премия предназначена для стимулирования поддержания установленного уровня культуры производства (КП) и направлена на: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обеспечение определенных норм санитарно-гигиенических требований в участках и подразделениях основного и вспомогательного производства;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создание условий эффективного соблюдения требований техники безопасности.</w:t>
      </w:r>
    </w:p>
    <w:p w:rsidR="00C25825" w:rsidRPr="00C25825" w:rsidRDefault="00C25825" w:rsidP="009E0FE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40404"/>
          <w:lang w:eastAsia="ru-RU"/>
        </w:rPr>
      </w:pP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>2. Ответственными исполнителями КП в подразделениях и на закрепленных внутри предприятия и прилегающих к нему территориях являются руководители подразделений (согласно плану - схемы предприятия за подразделениями закрепляются участки внутризаводской территории).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Руководитель подразделения распределяет все площади подразделения и закрепленные за ним территории между начальниками участков (старшими мастерами), оформляет заказы на ремонт окон, дверей, стен, гардеробных шкафчиков.</w:t>
      </w:r>
    </w:p>
    <w:p w:rsidR="00C25825" w:rsidRPr="00C25825" w:rsidRDefault="00C25825" w:rsidP="009E0FE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40404"/>
          <w:lang w:eastAsia="ru-RU"/>
        </w:rPr>
      </w:pP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>3. Обязанностью начальников участков (старших мастеров), ответственных за соблюдение КП, является: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повседневное поддержание чистоты на закрепленных за ними участках;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содержание проездов и проходов свободными;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обеспечение рабочих материалами для чистки оборудования и полов;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-выполнение мероприятий по повышению КП, разработанных руководством подразделения и утвержденных заместителем генерального директора по подчиненности.</w:t>
      </w:r>
    </w:p>
    <w:p w:rsidR="00C25825" w:rsidRPr="00C25825" w:rsidRDefault="00C25825" w:rsidP="009E0FE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40404"/>
          <w:lang w:eastAsia="ru-RU"/>
        </w:rPr>
      </w:pP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>4. Обязанностью рабочих по соблюдению КП является: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поддержание чистоты на рабочем месте в течение смены, а по окончании работы тщательная уборка;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выполнение техники безопасности;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складирование в тару только тех деталей, для которых она предназначена;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систематическое принятие мер для устранения утечки СОЖ с оборудования;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-уборка производственных отходов, складирование использованного обтирочного материала, использованных опилок, шлама в специальные емкости, расположенные в определенных местах на территории каждого участка.</w:t>
      </w:r>
    </w:p>
    <w:p w:rsidR="00C25825" w:rsidRPr="00C25825" w:rsidRDefault="00C25825" w:rsidP="009E0FE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40404"/>
          <w:lang w:eastAsia="ru-RU"/>
        </w:rPr>
      </w:pP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lastRenderedPageBreak/>
        <w:t>5. Обязанностью вспомогательных служб по соблюдению КП является: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уборка и чистка проходов (шириной более 2-х метров) и проездов на участках предприятия и на его территории;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уборка служебных и бытовых помещений (кабинетов, раздевалок, душевых, санузлов, коридоров, лестничных площадок), обеспечение санитарно-гигиенических помещений туалетными принадлежностями (мыло хозяйственное);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 xml:space="preserve">- обеспечения постоянного наличия на территории предприятия, на отдельных участках, сбора мусора и своевременный вывоз мусора на </w:t>
      </w:r>
      <w:proofErr w:type="spellStart"/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>промотвал</w:t>
      </w:r>
      <w:proofErr w:type="spellEnd"/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 xml:space="preserve"> предприятия;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 xml:space="preserve">- обеспечение своевременного вывоза и сдачи </w:t>
      </w:r>
      <w:proofErr w:type="spellStart"/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>промотходов</w:t>
      </w:r>
      <w:proofErr w:type="spellEnd"/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 xml:space="preserve"> на полигон.</w:t>
      </w:r>
    </w:p>
    <w:p w:rsidR="00C25825" w:rsidRPr="00C25825" w:rsidRDefault="00C25825" w:rsidP="009E0FE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40404"/>
          <w:lang w:eastAsia="ru-RU"/>
        </w:rPr>
      </w:pP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>6. Приказом генерального директора создается заводская комиссия, которая осуществляет проверку культуры производства в подразделениях еженедельно. Оценка производится каждым членом комиссии по пятибалльной системе. В конце месяца по результатам проверок комиссия выводит общую оценку чистоты и культуры производства по каждому структурному подразделению по показателям, указанным в п. 10. Результаты проверок комиссия оформляет протоколом. Протокол оформляется в двух экземплярах: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первый экземпляр передается проверяемому подразделению;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 xml:space="preserve">- второй экземпляр в папку протоколов комиссии. 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Проверка проводится в присутствии начальника цеха, участка или ответственного за культуру производства в подразделениях.</w:t>
      </w:r>
    </w:p>
    <w:p w:rsidR="00C25825" w:rsidRPr="00C25825" w:rsidRDefault="00C25825" w:rsidP="009E0FE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40404"/>
          <w:lang w:eastAsia="ru-RU"/>
        </w:rPr>
      </w:pP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>7. При обсуждении результатов проверки заводской комиссией намечаются организационно-технические мероприятия, направленные на устранение недостатков и улучшение культуры производства цехов, участков. Председатель комиссии информирует о результатах проверки руководство предприятия на оперативных совещаниях у генерального директора и, при необходимости, подает сводные данные по предприятию.</w:t>
      </w:r>
    </w:p>
    <w:p w:rsidR="00C25825" w:rsidRPr="00C25825" w:rsidRDefault="00C25825" w:rsidP="009E0FE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40404"/>
          <w:lang w:eastAsia="ru-RU"/>
        </w:rPr>
      </w:pP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 xml:space="preserve">8. Премиальный фонд оплаты труда устанавливается распоряжением директора по экономике. </w:t>
      </w:r>
    </w:p>
    <w:p w:rsidR="00C25825" w:rsidRPr="00C25825" w:rsidRDefault="00C25825" w:rsidP="009E0FE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40404"/>
          <w:lang w:eastAsia="ru-RU"/>
        </w:rPr>
      </w:pP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>9. Круг премируемых: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начальник цеха;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начальник участка;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старший мастер;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мастер участка;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мастер участка быта;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уборщик производственных и служебных помещений;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рабочие участка (по предложению начальника участка).</w:t>
      </w:r>
    </w:p>
    <w:p w:rsidR="00C25825" w:rsidRPr="00C25825" w:rsidRDefault="00C25825" w:rsidP="009E0FE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40404"/>
          <w:lang w:eastAsia="ru-RU"/>
        </w:rPr>
      </w:pP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>10. Критерии оценки состояния культуры производства: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производственные помещения должны по уровням чистоты соответствовать требованиям санитарно- технических норм: запыленности, загазованности, шума и вибрации, естественного и искусственного освещения, метеорологических условий;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функциональная окраска элементов оборудования должна соответствовать требованиям стандартов;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оборудование должно соответствовать требованиям правил ТБ и технических условий;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 xml:space="preserve">- должны выполняться требования правил пожарной безопасности; 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-оснастка, приспособления, инструмент и тара, их состояние и хранение должно соответствовать техническим требованиям;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рабочая и специальная одежда должна удовлетворять требованиям стандартов безопасности труда и технической эстетики, должна быть чистой.</w:t>
      </w:r>
    </w:p>
    <w:p w:rsidR="00C25825" w:rsidRPr="00C25825" w:rsidRDefault="00C25825" w:rsidP="009E0FE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40404"/>
          <w:lang w:eastAsia="ru-RU"/>
        </w:rPr>
      </w:pP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>11. Замеры шума и концентрации вредных веществ в воздухе рабочей зоны проводятся ОООС согласно утвержденному графику.</w:t>
      </w:r>
    </w:p>
    <w:p w:rsidR="00C25825" w:rsidRPr="00C25825" w:rsidRDefault="00C25825" w:rsidP="009E0FE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40404"/>
          <w:lang w:eastAsia="ru-RU"/>
        </w:rPr>
      </w:pP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>12. Для получения премии структурному подразделению необходимо набрать наибольшее количество баллов, но выше чем в предыдущем месяце.</w:t>
      </w:r>
    </w:p>
    <w:p w:rsidR="00C25825" w:rsidRPr="00C25825" w:rsidRDefault="00C25825" w:rsidP="009E0FE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40404"/>
          <w:lang w:eastAsia="ru-RU"/>
        </w:rPr>
      </w:pP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 xml:space="preserve">13. Критерии снижения оценки КП: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"/>
        <w:gridCol w:w="8109"/>
        <w:gridCol w:w="1130"/>
      </w:tblGrid>
      <w:tr w:rsidR="009E0FE6" w:rsidRPr="00C25825" w:rsidTr="009E0FE6">
        <w:trPr>
          <w:trHeight w:val="462"/>
        </w:trPr>
        <w:tc>
          <w:tcPr>
            <w:tcW w:w="682" w:type="dxa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lastRenderedPageBreak/>
              <w:t>№ п/п</w:t>
            </w:r>
          </w:p>
        </w:tc>
        <w:tc>
          <w:tcPr>
            <w:tcW w:w="8046" w:type="dxa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Наименование критерия</w:t>
            </w:r>
          </w:p>
        </w:tc>
        <w:tc>
          <w:tcPr>
            <w:tcW w:w="1190" w:type="dxa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Штрафные баллы</w:t>
            </w:r>
          </w:p>
        </w:tc>
      </w:tr>
      <w:tr w:rsidR="009E0FE6" w:rsidRPr="00C25825" w:rsidTr="009E0FE6">
        <w:trPr>
          <w:trHeight w:val="246"/>
        </w:trPr>
        <w:tc>
          <w:tcPr>
            <w:tcW w:w="682" w:type="dxa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 </w:t>
            </w:r>
          </w:p>
        </w:tc>
        <w:tc>
          <w:tcPr>
            <w:tcW w:w="8046" w:type="dxa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hanging="21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Неудовлетворительная эксплуатация и содержание оборудования и оснастки:</w:t>
            </w:r>
          </w:p>
        </w:tc>
        <w:tc>
          <w:tcPr>
            <w:tcW w:w="1190" w:type="dxa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 </w:t>
            </w:r>
          </w:p>
        </w:tc>
      </w:tr>
      <w:tr w:rsidR="009E0FE6" w:rsidRPr="00C25825" w:rsidTr="009E0FE6">
        <w:tc>
          <w:tcPr>
            <w:tcW w:w="682" w:type="dxa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1</w:t>
            </w:r>
          </w:p>
        </w:tc>
        <w:tc>
          <w:tcPr>
            <w:tcW w:w="8046" w:type="dxa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Утечка масла из оборудования</w:t>
            </w:r>
          </w:p>
        </w:tc>
        <w:tc>
          <w:tcPr>
            <w:tcW w:w="1190" w:type="dxa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до 5- </w:t>
            </w:r>
            <w:proofErr w:type="spellStart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ти</w:t>
            </w:r>
            <w:proofErr w:type="spellEnd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 баллов </w:t>
            </w:r>
          </w:p>
        </w:tc>
      </w:tr>
      <w:tr w:rsidR="009E0FE6" w:rsidRPr="00C25825" w:rsidTr="009E0FE6">
        <w:trPr>
          <w:trHeight w:val="281"/>
        </w:trPr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Грязь и беспорядок на проходах</w:t>
            </w:r>
          </w:p>
        </w:tc>
        <w:tc>
          <w:tcPr>
            <w:tcW w:w="1190" w:type="dxa"/>
            <w:vAlign w:val="center"/>
            <w:hideMark/>
          </w:tcPr>
          <w:p w:rsidR="00C25825" w:rsidRPr="00C25825" w:rsidRDefault="009E0FE6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до 5- </w:t>
            </w:r>
            <w:proofErr w:type="spellStart"/>
            <w:r w:rsidRPr="009E0FE6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ти</w:t>
            </w:r>
            <w:proofErr w:type="spellEnd"/>
            <w:r w:rsidRPr="009E0FE6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 баллов</w:t>
            </w:r>
          </w:p>
        </w:tc>
      </w:tr>
      <w:tr w:rsidR="009E0FE6" w:rsidRPr="00C25825" w:rsidTr="009E0FE6"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Беспорядок при складировании и хранении заготовок и материалов</w:t>
            </w:r>
          </w:p>
        </w:tc>
        <w:tc>
          <w:tcPr>
            <w:tcW w:w="1190" w:type="dxa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до 5- </w:t>
            </w:r>
            <w:proofErr w:type="spellStart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ти</w:t>
            </w:r>
            <w:proofErr w:type="spellEnd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 баллов </w:t>
            </w:r>
          </w:p>
        </w:tc>
      </w:tr>
      <w:tr w:rsidR="009E0FE6" w:rsidRPr="00C25825" w:rsidTr="009E0FE6"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Грязное оборудование</w:t>
            </w:r>
          </w:p>
        </w:tc>
        <w:tc>
          <w:tcPr>
            <w:tcW w:w="1190" w:type="dxa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до 5- </w:t>
            </w:r>
            <w:proofErr w:type="spellStart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ти</w:t>
            </w:r>
            <w:proofErr w:type="spellEnd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 баллов </w:t>
            </w:r>
          </w:p>
        </w:tc>
      </w:tr>
      <w:tr w:rsidR="009E0FE6" w:rsidRPr="00C25825" w:rsidTr="009E0FE6"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Нарушение крепления кожухов, щитов, дверей и отсутствие инвентарных номеров</w:t>
            </w:r>
          </w:p>
        </w:tc>
        <w:tc>
          <w:tcPr>
            <w:tcW w:w="1190" w:type="dxa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до 5- </w:t>
            </w:r>
            <w:proofErr w:type="spellStart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ти</w:t>
            </w:r>
            <w:proofErr w:type="spellEnd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 баллов </w:t>
            </w:r>
          </w:p>
        </w:tc>
      </w:tr>
      <w:tr w:rsidR="009E0FE6" w:rsidRPr="00C25825" w:rsidTr="009E0FE6"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Течь масла из поддонов, трубопроводов гидроаппаратуры</w:t>
            </w:r>
          </w:p>
        </w:tc>
        <w:tc>
          <w:tcPr>
            <w:tcW w:w="1190" w:type="dxa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до 5- </w:t>
            </w:r>
            <w:proofErr w:type="spellStart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ти</w:t>
            </w:r>
            <w:proofErr w:type="spellEnd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 баллов </w:t>
            </w:r>
          </w:p>
        </w:tc>
      </w:tr>
      <w:tr w:rsidR="009E0FE6" w:rsidRPr="00C25825" w:rsidTr="009E0FE6"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Наличие посторонних предметов на оборудовании (ключи, детали и т.д.)</w:t>
            </w:r>
          </w:p>
        </w:tc>
        <w:tc>
          <w:tcPr>
            <w:tcW w:w="1190" w:type="dxa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до 5- </w:t>
            </w:r>
            <w:proofErr w:type="spellStart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ти</w:t>
            </w:r>
            <w:proofErr w:type="spellEnd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 баллов </w:t>
            </w:r>
          </w:p>
        </w:tc>
      </w:tr>
      <w:tr w:rsidR="009E0FE6" w:rsidRPr="00C25825" w:rsidTr="009E0FE6"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Грязное электрооборудование</w:t>
            </w:r>
          </w:p>
        </w:tc>
        <w:tc>
          <w:tcPr>
            <w:tcW w:w="1190" w:type="dxa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до 5- </w:t>
            </w:r>
            <w:proofErr w:type="spellStart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ти</w:t>
            </w:r>
            <w:proofErr w:type="spellEnd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 баллов </w:t>
            </w:r>
          </w:p>
        </w:tc>
      </w:tr>
      <w:tr w:rsidR="009E0FE6" w:rsidRPr="00C25825" w:rsidTr="009E0FE6"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Утечка пара, эмульсии, воды, воздуха</w:t>
            </w:r>
          </w:p>
        </w:tc>
        <w:tc>
          <w:tcPr>
            <w:tcW w:w="1190" w:type="dxa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до 5- </w:t>
            </w:r>
            <w:proofErr w:type="spellStart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ти</w:t>
            </w:r>
            <w:proofErr w:type="spellEnd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 баллов </w:t>
            </w:r>
          </w:p>
        </w:tc>
      </w:tr>
      <w:tr w:rsidR="009E0FE6" w:rsidRPr="00C25825" w:rsidTr="009E0FE6"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Неудовлетворительное складирование материалов, заготовок, деталей, сборочных единиц, готовых изделий и отходов производства</w:t>
            </w:r>
          </w:p>
        </w:tc>
        <w:tc>
          <w:tcPr>
            <w:tcW w:w="1190" w:type="dxa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до 5- </w:t>
            </w:r>
            <w:proofErr w:type="spellStart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ти</w:t>
            </w:r>
            <w:proofErr w:type="spellEnd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 баллов </w:t>
            </w:r>
          </w:p>
        </w:tc>
      </w:tr>
      <w:tr w:rsidR="009E0FE6" w:rsidRPr="00C25825" w:rsidTr="009E0FE6"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25825" w:rsidRPr="00C25825" w:rsidRDefault="009E0FE6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Загромож</w:t>
            </w:r>
            <w:r w:rsidR="00C25825"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денность проходов к электрооборудованию</w:t>
            </w:r>
          </w:p>
        </w:tc>
        <w:tc>
          <w:tcPr>
            <w:tcW w:w="1190" w:type="dxa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до 5- </w:t>
            </w:r>
            <w:proofErr w:type="spellStart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ти</w:t>
            </w:r>
            <w:proofErr w:type="spellEnd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 баллов </w:t>
            </w:r>
          </w:p>
        </w:tc>
      </w:tr>
      <w:tr w:rsidR="009E0FE6" w:rsidRPr="00C25825" w:rsidTr="009E0FE6"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Курение не в специально отведенном месте</w:t>
            </w:r>
          </w:p>
        </w:tc>
        <w:tc>
          <w:tcPr>
            <w:tcW w:w="1190" w:type="dxa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до 5- </w:t>
            </w:r>
            <w:proofErr w:type="spellStart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ти</w:t>
            </w:r>
            <w:proofErr w:type="spellEnd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 баллов </w:t>
            </w:r>
          </w:p>
        </w:tc>
      </w:tr>
      <w:tr w:rsidR="009E0FE6" w:rsidRPr="00C25825" w:rsidTr="009E0FE6"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Плохое состояние территории после проведения на ней строительных работ, ремонтных, упаковочных, погрузочно-разгрузочных работ и т.п.</w:t>
            </w:r>
          </w:p>
        </w:tc>
        <w:tc>
          <w:tcPr>
            <w:tcW w:w="1190" w:type="dxa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до 5- </w:t>
            </w:r>
            <w:proofErr w:type="spellStart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ти</w:t>
            </w:r>
            <w:proofErr w:type="spellEnd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 баллов </w:t>
            </w:r>
          </w:p>
        </w:tc>
      </w:tr>
      <w:tr w:rsidR="009E0FE6" w:rsidRPr="00C25825" w:rsidTr="009E0FE6"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Мусор и беспорядок на участках внутризаводской территории, закрепленной за цехами</w:t>
            </w:r>
          </w:p>
        </w:tc>
        <w:tc>
          <w:tcPr>
            <w:tcW w:w="1190" w:type="dxa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до 5- </w:t>
            </w:r>
            <w:proofErr w:type="spellStart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ти</w:t>
            </w:r>
            <w:proofErr w:type="spellEnd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 баллов </w:t>
            </w:r>
          </w:p>
        </w:tc>
      </w:tr>
    </w:tbl>
    <w:p w:rsidR="00C25825" w:rsidRPr="00C25825" w:rsidRDefault="00C25825" w:rsidP="009E0FE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40404"/>
          <w:lang w:eastAsia="ru-RU"/>
        </w:rPr>
      </w:pP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>Оценка в зависимости от количества штрафных очков: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"5" - при количестве штрафных баллов ноль;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"4" - при количестве штрафных баллов от ноля до трех;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"3" - при количестве штрафных баллов от трех до шести;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"2" - при количестве штрафных баллов свыше шести.</w:t>
      </w:r>
    </w:p>
    <w:p w:rsidR="00C25825" w:rsidRPr="00C25825" w:rsidRDefault="00C25825" w:rsidP="009E0FE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40404"/>
          <w:lang w:eastAsia="ru-RU"/>
        </w:rPr>
      </w:pP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 xml:space="preserve">14. Формирование премиального фонда оплаты труда производится </w:t>
      </w:r>
      <w:proofErr w:type="spellStart"/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>ООиОТ</w:t>
      </w:r>
      <w:proofErr w:type="spellEnd"/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 xml:space="preserve"> на основании протоколов комиссии КП, направляемых в </w:t>
      </w:r>
      <w:proofErr w:type="spellStart"/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>ООиОТ</w:t>
      </w:r>
      <w:proofErr w:type="spellEnd"/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 xml:space="preserve"> не позднее 15 числа месяца, следующего за отчетным. </w:t>
      </w:r>
    </w:p>
    <w:p w:rsidR="00C25825" w:rsidRPr="00C25825" w:rsidRDefault="00C25825" w:rsidP="009E0FE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40404"/>
          <w:lang w:eastAsia="ru-RU"/>
        </w:rPr>
      </w:pP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>15.Выплата премии работникам производится на основании приказа генерального директора, согласованного с заместителем генерального директора по качеству и метрологии исходя из финансового состояния предприятия.</w:t>
      </w:r>
    </w:p>
    <w:p w:rsidR="00C25825" w:rsidRPr="00AA194C" w:rsidRDefault="00C25825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rStyle w:val="a5"/>
          <w:b/>
          <w:bCs/>
          <w:sz w:val="22"/>
          <w:szCs w:val="22"/>
        </w:rPr>
        <w:t>в связи с государственными или профессиональными праздниками, знаменательными профессиональными юбилейными датами, днями рождения, выходом на пенсию.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sz w:val="22"/>
          <w:szCs w:val="22"/>
        </w:rPr>
        <w:t xml:space="preserve">Премирование осуществляется при наличии свободных денежных ресурсов </w:t>
      </w:r>
      <w:proofErr w:type="gramStart"/>
      <w:r w:rsidRPr="009E0FE6">
        <w:rPr>
          <w:sz w:val="22"/>
          <w:szCs w:val="22"/>
        </w:rPr>
        <w:t>согласно локальных нормативных актов</w:t>
      </w:r>
      <w:proofErr w:type="gramEnd"/>
      <w:r w:rsidRPr="009E0FE6">
        <w:rPr>
          <w:sz w:val="22"/>
          <w:szCs w:val="22"/>
        </w:rPr>
        <w:t>.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rStyle w:val="a5"/>
          <w:b/>
          <w:bCs/>
          <w:sz w:val="22"/>
          <w:szCs w:val="22"/>
        </w:rPr>
        <w:lastRenderedPageBreak/>
        <w:t>2.4.11. за выслугу лет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rStyle w:val="a5"/>
          <w:b/>
          <w:bCs/>
          <w:sz w:val="22"/>
          <w:szCs w:val="22"/>
        </w:rPr>
        <w:t xml:space="preserve">            </w:t>
      </w:r>
      <w:r w:rsidRPr="009E0FE6">
        <w:rPr>
          <w:sz w:val="22"/>
          <w:szCs w:val="22"/>
        </w:rPr>
        <w:t>Согласно положению о вознаграждении за выслугу лет.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sz w:val="22"/>
          <w:szCs w:val="22"/>
        </w:rPr>
        <w:t>            Размер разовых премий (единовременного вознаграждения) определяется для каждого работника ген. директором в твердой сумме или процентах к заработной плате.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sz w:val="22"/>
          <w:szCs w:val="22"/>
        </w:rPr>
        <w:t>                При определении размера премии за текущий месяц решение об ее начислении в конкретном размере принимается до 10 числа. При этом учитываются итоги работы подразделения за истекший месяц.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sz w:val="22"/>
          <w:szCs w:val="22"/>
        </w:rPr>
        <w:t>            Совокупный размер материального поощрения работников максимальными размерами не ограничивается.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322"/>
        <w:gridCol w:w="1400"/>
        <w:gridCol w:w="3790"/>
        <w:gridCol w:w="1400"/>
      </w:tblGrid>
      <w:tr w:rsidR="002A667A" w:rsidRPr="009E0FE6" w:rsidTr="00F37208">
        <w:trPr>
          <w:jc w:val="center"/>
        </w:trPr>
        <w:tc>
          <w:tcPr>
            <w:tcW w:w="3322" w:type="dxa"/>
          </w:tcPr>
          <w:p w:rsidR="002A667A" w:rsidRPr="009E0FE6" w:rsidRDefault="002A667A" w:rsidP="009E0FE6">
            <w:pPr>
              <w:pStyle w:val="a3"/>
              <w:spacing w:before="0" w:beforeAutospacing="0" w:after="0" w:afterAutospacing="0" w:line="276" w:lineRule="auto"/>
              <w:ind w:firstLine="426"/>
              <w:jc w:val="center"/>
              <w:rPr>
                <w:b/>
                <w:sz w:val="22"/>
                <w:szCs w:val="22"/>
              </w:rPr>
            </w:pPr>
            <w:proofErr w:type="gramStart"/>
            <w:r w:rsidRPr="009E0FE6">
              <w:rPr>
                <w:b/>
                <w:sz w:val="22"/>
                <w:szCs w:val="22"/>
              </w:rPr>
              <w:t>Показатели</w:t>
            </w:r>
            <w:proofErr w:type="gramEnd"/>
            <w:r w:rsidRPr="009E0FE6">
              <w:rPr>
                <w:b/>
                <w:sz w:val="22"/>
                <w:szCs w:val="22"/>
              </w:rPr>
              <w:t xml:space="preserve"> повышающие КТУ</w:t>
            </w:r>
          </w:p>
        </w:tc>
        <w:tc>
          <w:tcPr>
            <w:tcW w:w="1400" w:type="dxa"/>
          </w:tcPr>
          <w:p w:rsidR="002A667A" w:rsidRPr="009E0FE6" w:rsidRDefault="002A667A" w:rsidP="009E0FE6">
            <w:pPr>
              <w:pStyle w:val="a3"/>
              <w:spacing w:before="0" w:beforeAutospacing="0" w:after="0" w:afterAutospacing="0" w:line="276" w:lineRule="auto"/>
              <w:ind w:firstLine="426"/>
              <w:jc w:val="center"/>
              <w:rPr>
                <w:b/>
                <w:sz w:val="22"/>
                <w:szCs w:val="22"/>
              </w:rPr>
            </w:pPr>
            <w:r w:rsidRPr="009E0FE6">
              <w:rPr>
                <w:b/>
                <w:sz w:val="22"/>
                <w:szCs w:val="22"/>
              </w:rPr>
              <w:t>Размер, %</w:t>
            </w:r>
          </w:p>
        </w:tc>
        <w:tc>
          <w:tcPr>
            <w:tcW w:w="3790" w:type="dxa"/>
          </w:tcPr>
          <w:p w:rsidR="002A667A" w:rsidRPr="009E0FE6" w:rsidRDefault="002A667A" w:rsidP="009E0FE6">
            <w:pPr>
              <w:pStyle w:val="a3"/>
              <w:spacing w:before="0" w:beforeAutospacing="0" w:after="0" w:afterAutospacing="0" w:line="276" w:lineRule="auto"/>
              <w:ind w:firstLine="426"/>
              <w:jc w:val="center"/>
              <w:rPr>
                <w:b/>
                <w:sz w:val="22"/>
                <w:szCs w:val="22"/>
              </w:rPr>
            </w:pPr>
            <w:r w:rsidRPr="009E0FE6">
              <w:rPr>
                <w:b/>
                <w:sz w:val="22"/>
                <w:szCs w:val="22"/>
              </w:rPr>
              <w:t>Показатели понижающие КТУ</w:t>
            </w:r>
          </w:p>
        </w:tc>
        <w:tc>
          <w:tcPr>
            <w:tcW w:w="1400" w:type="dxa"/>
          </w:tcPr>
          <w:p w:rsidR="002A667A" w:rsidRPr="009E0FE6" w:rsidRDefault="002A667A" w:rsidP="009E0FE6">
            <w:pPr>
              <w:pStyle w:val="a3"/>
              <w:spacing w:before="0" w:beforeAutospacing="0" w:after="0" w:afterAutospacing="0" w:line="276" w:lineRule="auto"/>
              <w:ind w:firstLine="426"/>
              <w:jc w:val="center"/>
              <w:rPr>
                <w:b/>
                <w:sz w:val="22"/>
                <w:szCs w:val="22"/>
              </w:rPr>
            </w:pPr>
            <w:r w:rsidRPr="009E0FE6">
              <w:rPr>
                <w:b/>
                <w:sz w:val="22"/>
                <w:szCs w:val="22"/>
              </w:rPr>
              <w:t>Размер, %</w:t>
            </w:r>
          </w:p>
        </w:tc>
      </w:tr>
      <w:tr w:rsidR="00F37208" w:rsidRPr="009E0FE6" w:rsidTr="00F37208">
        <w:trPr>
          <w:jc w:val="center"/>
        </w:trPr>
        <w:tc>
          <w:tcPr>
            <w:tcW w:w="4722" w:type="dxa"/>
            <w:gridSpan w:val="2"/>
          </w:tcPr>
          <w:p w:rsidR="00F37208" w:rsidRPr="009E0FE6" w:rsidRDefault="00F37208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  <w:bookmarkStart w:id="0" w:name="_GoBack" w:colFirst="2" w:colLast="2"/>
            <w:r w:rsidRPr="009E0FE6">
              <w:rPr>
                <w:sz w:val="22"/>
                <w:szCs w:val="22"/>
              </w:rPr>
              <w:t>Повышение профессионального мастерства – умение выполнять:</w:t>
            </w:r>
          </w:p>
        </w:tc>
        <w:tc>
          <w:tcPr>
            <w:tcW w:w="3790" w:type="dxa"/>
            <w:vMerge w:val="restart"/>
            <w:shd w:val="clear" w:color="auto" w:fill="FFFF00"/>
          </w:tcPr>
          <w:p w:rsidR="00F37208" w:rsidRPr="00AA194C" w:rsidRDefault="00F37208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  <w:highlight w:val="yellow"/>
              </w:rPr>
            </w:pPr>
            <w:r w:rsidRPr="00AA194C">
              <w:rPr>
                <w:sz w:val="22"/>
                <w:szCs w:val="22"/>
                <w:highlight w:val="yellow"/>
              </w:rPr>
              <w:t>Нарушение требований охраны труда, правил эксплуатации оборудования</w:t>
            </w:r>
          </w:p>
        </w:tc>
        <w:tc>
          <w:tcPr>
            <w:tcW w:w="1400" w:type="dxa"/>
            <w:vMerge w:val="restart"/>
            <w:shd w:val="clear" w:color="auto" w:fill="FFFF00"/>
          </w:tcPr>
          <w:p w:rsidR="00F37208" w:rsidRPr="00AA194C" w:rsidRDefault="00F37208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  <w:highlight w:val="yellow"/>
              </w:rPr>
            </w:pPr>
            <w:r w:rsidRPr="00AA194C">
              <w:rPr>
                <w:sz w:val="22"/>
                <w:szCs w:val="22"/>
                <w:highlight w:val="yellow"/>
              </w:rPr>
              <w:t>20</w:t>
            </w:r>
          </w:p>
        </w:tc>
      </w:tr>
      <w:bookmarkEnd w:id="0"/>
      <w:tr w:rsidR="00F37208" w:rsidRPr="009E0FE6" w:rsidTr="00F37208">
        <w:trPr>
          <w:jc w:val="center"/>
        </w:trPr>
        <w:tc>
          <w:tcPr>
            <w:tcW w:w="3322" w:type="dxa"/>
          </w:tcPr>
          <w:p w:rsidR="00F37208" w:rsidRPr="009E0FE6" w:rsidRDefault="00F37208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  <w:r w:rsidRPr="009E0FE6">
              <w:rPr>
                <w:sz w:val="22"/>
                <w:szCs w:val="22"/>
              </w:rPr>
              <w:t>30% операций бригады</w:t>
            </w:r>
          </w:p>
        </w:tc>
        <w:tc>
          <w:tcPr>
            <w:tcW w:w="1400" w:type="dxa"/>
          </w:tcPr>
          <w:p w:rsidR="00F37208" w:rsidRPr="009E0FE6" w:rsidRDefault="00F37208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  <w:r w:rsidRPr="009E0FE6">
              <w:rPr>
                <w:sz w:val="22"/>
                <w:szCs w:val="22"/>
              </w:rPr>
              <w:t>5</w:t>
            </w:r>
          </w:p>
        </w:tc>
        <w:tc>
          <w:tcPr>
            <w:tcW w:w="3790" w:type="dxa"/>
            <w:vMerge/>
            <w:shd w:val="clear" w:color="auto" w:fill="FFFF00"/>
          </w:tcPr>
          <w:p w:rsidR="00F37208" w:rsidRPr="00AA194C" w:rsidRDefault="00F37208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  <w:vMerge/>
            <w:shd w:val="clear" w:color="auto" w:fill="FFFF00"/>
          </w:tcPr>
          <w:p w:rsidR="00F37208" w:rsidRPr="00AA194C" w:rsidRDefault="00F37208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F37208" w:rsidRPr="009E0FE6" w:rsidTr="00F37208">
        <w:trPr>
          <w:jc w:val="center"/>
        </w:trPr>
        <w:tc>
          <w:tcPr>
            <w:tcW w:w="3322" w:type="dxa"/>
          </w:tcPr>
          <w:p w:rsidR="00F37208" w:rsidRPr="009E0FE6" w:rsidRDefault="00F37208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  <w:r w:rsidRPr="009E0FE6">
              <w:rPr>
                <w:sz w:val="22"/>
                <w:szCs w:val="22"/>
              </w:rPr>
              <w:t>50% операций бригады</w:t>
            </w:r>
          </w:p>
        </w:tc>
        <w:tc>
          <w:tcPr>
            <w:tcW w:w="1400" w:type="dxa"/>
          </w:tcPr>
          <w:p w:rsidR="00F37208" w:rsidRPr="009E0FE6" w:rsidRDefault="00F37208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  <w:r w:rsidRPr="009E0FE6">
              <w:rPr>
                <w:sz w:val="22"/>
                <w:szCs w:val="22"/>
              </w:rPr>
              <w:t>10</w:t>
            </w:r>
          </w:p>
        </w:tc>
        <w:tc>
          <w:tcPr>
            <w:tcW w:w="3790" w:type="dxa"/>
            <w:vMerge/>
            <w:shd w:val="clear" w:color="auto" w:fill="FFFF00"/>
          </w:tcPr>
          <w:p w:rsidR="00F37208" w:rsidRPr="009E0FE6" w:rsidRDefault="00F37208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  <w:vMerge/>
            <w:shd w:val="clear" w:color="auto" w:fill="FFFF00"/>
          </w:tcPr>
          <w:p w:rsidR="00F37208" w:rsidRPr="009E0FE6" w:rsidRDefault="00F37208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</w:p>
        </w:tc>
      </w:tr>
      <w:tr w:rsidR="00F37208" w:rsidRPr="009E0FE6" w:rsidTr="00F37208">
        <w:trPr>
          <w:jc w:val="center"/>
        </w:trPr>
        <w:tc>
          <w:tcPr>
            <w:tcW w:w="3322" w:type="dxa"/>
          </w:tcPr>
          <w:p w:rsidR="00F37208" w:rsidRPr="009E0FE6" w:rsidRDefault="00F37208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  <w:r w:rsidRPr="009E0FE6">
              <w:rPr>
                <w:sz w:val="22"/>
                <w:szCs w:val="22"/>
              </w:rPr>
              <w:t>Все операции бригады</w:t>
            </w:r>
          </w:p>
        </w:tc>
        <w:tc>
          <w:tcPr>
            <w:tcW w:w="1400" w:type="dxa"/>
          </w:tcPr>
          <w:p w:rsidR="00F37208" w:rsidRPr="009E0FE6" w:rsidRDefault="00F37208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  <w:r w:rsidRPr="009E0FE6">
              <w:rPr>
                <w:sz w:val="22"/>
                <w:szCs w:val="22"/>
              </w:rPr>
              <w:t>20</w:t>
            </w:r>
          </w:p>
        </w:tc>
        <w:tc>
          <w:tcPr>
            <w:tcW w:w="3790" w:type="dxa"/>
            <w:vMerge/>
            <w:shd w:val="clear" w:color="auto" w:fill="FFFF00"/>
          </w:tcPr>
          <w:p w:rsidR="00F37208" w:rsidRPr="009E0FE6" w:rsidRDefault="00F37208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  <w:vMerge/>
            <w:shd w:val="clear" w:color="auto" w:fill="FFFF00"/>
          </w:tcPr>
          <w:p w:rsidR="00F37208" w:rsidRPr="009E0FE6" w:rsidRDefault="00F37208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</w:p>
        </w:tc>
      </w:tr>
      <w:tr w:rsidR="002A667A" w:rsidRPr="009E0FE6" w:rsidTr="00F37208">
        <w:trPr>
          <w:jc w:val="center"/>
        </w:trPr>
        <w:tc>
          <w:tcPr>
            <w:tcW w:w="3322" w:type="dxa"/>
          </w:tcPr>
          <w:p w:rsidR="002A667A" w:rsidRPr="009E0FE6" w:rsidRDefault="00974215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  <w:r w:rsidRPr="009E0FE6">
              <w:rPr>
                <w:sz w:val="22"/>
                <w:szCs w:val="22"/>
              </w:rPr>
              <w:t>Применение передовых методов труда</w:t>
            </w:r>
          </w:p>
        </w:tc>
        <w:tc>
          <w:tcPr>
            <w:tcW w:w="1400" w:type="dxa"/>
          </w:tcPr>
          <w:p w:rsidR="002A667A" w:rsidRPr="009E0FE6" w:rsidRDefault="00974215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  <w:r w:rsidRPr="009E0FE6">
              <w:rPr>
                <w:sz w:val="22"/>
                <w:szCs w:val="22"/>
              </w:rPr>
              <w:t>10</w:t>
            </w:r>
          </w:p>
        </w:tc>
        <w:tc>
          <w:tcPr>
            <w:tcW w:w="3790" w:type="dxa"/>
          </w:tcPr>
          <w:p w:rsidR="002A667A" w:rsidRPr="009E0FE6" w:rsidRDefault="00974215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  <w:r w:rsidRPr="009E0FE6">
              <w:rPr>
                <w:sz w:val="22"/>
                <w:szCs w:val="22"/>
              </w:rPr>
              <w:t>Невыполнение сменного задания более, чем на 5%</w:t>
            </w:r>
          </w:p>
        </w:tc>
        <w:tc>
          <w:tcPr>
            <w:tcW w:w="1400" w:type="dxa"/>
          </w:tcPr>
          <w:p w:rsidR="002A667A" w:rsidRPr="009E0FE6" w:rsidRDefault="00974215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  <w:r w:rsidRPr="009E0FE6">
              <w:rPr>
                <w:sz w:val="22"/>
                <w:szCs w:val="22"/>
              </w:rPr>
              <w:t>20</w:t>
            </w:r>
          </w:p>
        </w:tc>
      </w:tr>
      <w:tr w:rsidR="002A667A" w:rsidRPr="009E0FE6" w:rsidTr="00F37208">
        <w:trPr>
          <w:jc w:val="center"/>
        </w:trPr>
        <w:tc>
          <w:tcPr>
            <w:tcW w:w="3322" w:type="dxa"/>
          </w:tcPr>
          <w:p w:rsidR="002A667A" w:rsidRPr="009E0FE6" w:rsidRDefault="00974215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  <w:r w:rsidRPr="009E0FE6">
              <w:rPr>
                <w:sz w:val="22"/>
                <w:szCs w:val="22"/>
              </w:rPr>
              <w:t>Наставничество</w:t>
            </w:r>
          </w:p>
        </w:tc>
        <w:tc>
          <w:tcPr>
            <w:tcW w:w="1400" w:type="dxa"/>
          </w:tcPr>
          <w:p w:rsidR="002A667A" w:rsidRPr="009E0FE6" w:rsidRDefault="00974215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  <w:r w:rsidRPr="009E0FE6">
              <w:rPr>
                <w:sz w:val="22"/>
                <w:szCs w:val="22"/>
              </w:rPr>
              <w:t>10</w:t>
            </w:r>
          </w:p>
        </w:tc>
        <w:tc>
          <w:tcPr>
            <w:tcW w:w="3790" w:type="dxa"/>
          </w:tcPr>
          <w:p w:rsidR="002A667A" w:rsidRPr="009E0FE6" w:rsidRDefault="00974215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  <w:r w:rsidRPr="009E0FE6">
              <w:rPr>
                <w:sz w:val="22"/>
                <w:szCs w:val="22"/>
              </w:rPr>
              <w:t>Нарушение рабочего времени более одного раза</w:t>
            </w:r>
          </w:p>
        </w:tc>
        <w:tc>
          <w:tcPr>
            <w:tcW w:w="1400" w:type="dxa"/>
          </w:tcPr>
          <w:p w:rsidR="002A667A" w:rsidRPr="009E0FE6" w:rsidRDefault="00974215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  <w:r w:rsidRPr="009E0FE6">
              <w:rPr>
                <w:sz w:val="22"/>
                <w:szCs w:val="22"/>
              </w:rPr>
              <w:t>20</w:t>
            </w:r>
          </w:p>
        </w:tc>
      </w:tr>
      <w:tr w:rsidR="00974215" w:rsidRPr="009E0FE6" w:rsidTr="00F37208">
        <w:trPr>
          <w:jc w:val="center"/>
        </w:trPr>
        <w:tc>
          <w:tcPr>
            <w:tcW w:w="3322" w:type="dxa"/>
          </w:tcPr>
          <w:p w:rsidR="00974215" w:rsidRPr="009E0FE6" w:rsidRDefault="00974215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  <w:r w:rsidRPr="009E0FE6">
              <w:rPr>
                <w:sz w:val="22"/>
                <w:szCs w:val="22"/>
              </w:rPr>
              <w:t>Выполнение дополнительных заданий руководителя</w:t>
            </w:r>
          </w:p>
        </w:tc>
        <w:tc>
          <w:tcPr>
            <w:tcW w:w="1400" w:type="dxa"/>
          </w:tcPr>
          <w:p w:rsidR="00974215" w:rsidRPr="009E0FE6" w:rsidRDefault="00974215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  <w:r w:rsidRPr="009E0FE6">
              <w:rPr>
                <w:sz w:val="22"/>
                <w:szCs w:val="22"/>
              </w:rPr>
              <w:t>10</w:t>
            </w:r>
          </w:p>
        </w:tc>
        <w:tc>
          <w:tcPr>
            <w:tcW w:w="3790" w:type="dxa"/>
          </w:tcPr>
          <w:p w:rsidR="00974215" w:rsidRPr="009E0FE6" w:rsidRDefault="00974215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  <w:r w:rsidRPr="009E0FE6">
              <w:rPr>
                <w:sz w:val="22"/>
                <w:szCs w:val="22"/>
              </w:rPr>
              <w:t>Несвоевременное выполнение распоряжений руководителя</w:t>
            </w:r>
          </w:p>
        </w:tc>
        <w:tc>
          <w:tcPr>
            <w:tcW w:w="1400" w:type="dxa"/>
          </w:tcPr>
          <w:p w:rsidR="00974215" w:rsidRPr="009E0FE6" w:rsidRDefault="00974215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</w:p>
        </w:tc>
      </w:tr>
      <w:tr w:rsidR="00B1150E" w:rsidRPr="009E0FE6" w:rsidTr="00F37208">
        <w:trPr>
          <w:jc w:val="center"/>
        </w:trPr>
        <w:tc>
          <w:tcPr>
            <w:tcW w:w="3322" w:type="dxa"/>
          </w:tcPr>
          <w:p w:rsidR="00B1150E" w:rsidRPr="009E0FE6" w:rsidRDefault="00B1150E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B1150E" w:rsidRPr="009E0FE6" w:rsidRDefault="00B1150E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</w:p>
        </w:tc>
        <w:tc>
          <w:tcPr>
            <w:tcW w:w="3790" w:type="dxa"/>
          </w:tcPr>
          <w:p w:rsidR="00B1150E" w:rsidRPr="009E0FE6" w:rsidRDefault="00B1150E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B1150E" w:rsidRPr="009E0FE6" w:rsidRDefault="00B1150E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</w:p>
        </w:tc>
      </w:tr>
    </w:tbl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</w:p>
    <w:p w:rsidR="009071D0" w:rsidRPr="009E0FE6" w:rsidRDefault="00F37208" w:rsidP="009E0FE6">
      <w:pPr>
        <w:spacing w:after="0" w:line="276" w:lineRule="auto"/>
        <w:ind w:firstLine="426"/>
        <w:rPr>
          <w:rFonts w:ascii="Times New Roman" w:hAnsi="Times New Roman" w:cs="Times New Roman"/>
        </w:rPr>
      </w:pPr>
    </w:p>
    <w:sectPr w:rsidR="009071D0" w:rsidRPr="009E0FE6" w:rsidSect="00F4287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86"/>
    <w:rsid w:val="002A667A"/>
    <w:rsid w:val="003032CF"/>
    <w:rsid w:val="00386E73"/>
    <w:rsid w:val="00781422"/>
    <w:rsid w:val="00893886"/>
    <w:rsid w:val="00974215"/>
    <w:rsid w:val="009E0FE6"/>
    <w:rsid w:val="00AA194C"/>
    <w:rsid w:val="00B1150E"/>
    <w:rsid w:val="00B31CB3"/>
    <w:rsid w:val="00C25825"/>
    <w:rsid w:val="00E967B6"/>
    <w:rsid w:val="00F37208"/>
    <w:rsid w:val="00F4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E1915-07A7-4168-83A4-5E1A5683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1CB3"/>
    <w:rPr>
      <w:b/>
      <w:bCs/>
    </w:rPr>
  </w:style>
  <w:style w:type="character" w:styleId="a5">
    <w:name w:val="Emphasis"/>
    <w:basedOn w:val="a0"/>
    <w:uiPriority w:val="20"/>
    <w:qFormat/>
    <w:rsid w:val="00B31CB3"/>
    <w:rPr>
      <w:i/>
      <w:iCs/>
    </w:rPr>
  </w:style>
  <w:style w:type="table" w:styleId="a6">
    <w:name w:val="Table Grid"/>
    <w:basedOn w:val="a1"/>
    <w:uiPriority w:val="39"/>
    <w:rsid w:val="002A6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11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1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5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43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0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30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13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1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4054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090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692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4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7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3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17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2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7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1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4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6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66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8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7830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39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4340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4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1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1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4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3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00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4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6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3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51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8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04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79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5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7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4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24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Наталья Андреевна</dc:creator>
  <cp:keywords/>
  <dc:description/>
  <cp:lastModifiedBy>Elena</cp:lastModifiedBy>
  <cp:revision>6</cp:revision>
  <cp:lastPrinted>2018-04-27T06:11:00Z</cp:lastPrinted>
  <dcterms:created xsi:type="dcterms:W3CDTF">2018-04-27T04:54:00Z</dcterms:created>
  <dcterms:modified xsi:type="dcterms:W3CDTF">2018-04-27T08:31:00Z</dcterms:modified>
</cp:coreProperties>
</file>