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90" w:rsidRPr="002A3439" w:rsidRDefault="00F93690" w:rsidP="00F93690">
      <w:pPr>
        <w:pStyle w:val="ConsPlusNormal"/>
        <w:tabs>
          <w:tab w:val="left" w:pos="1848"/>
        </w:tabs>
        <w:jc w:val="both"/>
        <w:rPr>
          <w:color w:val="FF0000"/>
          <w:sz w:val="20"/>
          <w:szCs w:val="20"/>
        </w:rPr>
      </w:pPr>
      <w:r w:rsidRPr="002A3439">
        <w:rPr>
          <w:sz w:val="20"/>
          <w:szCs w:val="20"/>
        </w:rPr>
        <w:t xml:space="preserve">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ar194" w:tooltip="Форма проверочного листа" w:history="1">
        <w:r w:rsidRPr="002A3439">
          <w:rPr>
            <w:color w:val="0000FF"/>
            <w:sz w:val="20"/>
            <w:szCs w:val="20"/>
          </w:rPr>
          <w:t>приложению № 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ar296" w:tooltip="Форма проверочного листа" w:history="1">
        <w:r w:rsidRPr="002A3439">
          <w:rPr>
            <w:color w:val="0000FF"/>
            <w:sz w:val="20"/>
            <w:szCs w:val="20"/>
          </w:rPr>
          <w:t>приложению № 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ar580" w:tooltip="Форма проверочного листа" w:history="1">
        <w:r w:rsidRPr="002A3439">
          <w:rPr>
            <w:color w:val="0000FF"/>
            <w:sz w:val="20"/>
            <w:szCs w:val="20"/>
          </w:rPr>
          <w:t>приложению № 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ar699" w:tooltip="Форма проверочного листа" w:history="1">
        <w:r w:rsidRPr="002A3439">
          <w:rPr>
            <w:color w:val="0000FF"/>
            <w:sz w:val="20"/>
            <w:szCs w:val="20"/>
          </w:rPr>
          <w:t>приложению № 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w:t>
      </w:r>
      <w:hyperlink w:anchor="Par886" w:tooltip="Форма проверочного листа" w:history="1">
        <w:r w:rsidRPr="002A3439">
          <w:rPr>
            <w:color w:val="0000FF"/>
            <w:sz w:val="20"/>
            <w:szCs w:val="20"/>
          </w:rPr>
          <w:t>приложению № 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основного оплачиваемого отпуска, согласно </w:t>
      </w:r>
      <w:hyperlink w:anchor="Par1001" w:tooltip="Форма проверочного листа" w:history="1">
        <w:r w:rsidRPr="002A3439">
          <w:rPr>
            <w:color w:val="0000FF"/>
            <w:sz w:val="20"/>
            <w:szCs w:val="20"/>
          </w:rPr>
          <w:t>приложению № 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ar1080" w:tooltip="Форма проверочного листа" w:history="1">
        <w:r w:rsidRPr="002A3439">
          <w:rPr>
            <w:color w:val="0000FF"/>
            <w:sz w:val="20"/>
            <w:szCs w:val="20"/>
          </w:rPr>
          <w:t>приложению № 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w:t>
      </w:r>
      <w:hyperlink w:anchor="Par1351" w:tooltip="Форма проверочного листа" w:history="1">
        <w:r w:rsidRPr="002A3439">
          <w:rPr>
            <w:color w:val="0000FF"/>
            <w:sz w:val="20"/>
            <w:szCs w:val="20"/>
          </w:rPr>
          <w:t>приложению № 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ar1526" w:tooltip="Форма проверочного листа" w:history="1">
        <w:r w:rsidRPr="002A3439">
          <w:rPr>
            <w:color w:val="0000FF"/>
            <w:sz w:val="20"/>
            <w:szCs w:val="20"/>
          </w:rPr>
          <w:t>приложению № 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ar1688" w:tooltip="Форма проверочного листа" w:history="1">
        <w:r w:rsidRPr="002A3439">
          <w:rPr>
            <w:color w:val="0000FF"/>
            <w:sz w:val="20"/>
            <w:szCs w:val="20"/>
          </w:rPr>
          <w:t>приложению № 10</w:t>
        </w:r>
      </w:hyperlink>
      <w:r w:rsidRPr="002A3439">
        <w:rPr>
          <w:sz w:val="20"/>
          <w:szCs w:val="20"/>
        </w:rPr>
        <w:t>;</w:t>
      </w:r>
    </w:p>
    <w:p w:rsidR="00F93690" w:rsidRPr="002A3439" w:rsidRDefault="00F93690" w:rsidP="00F93690">
      <w:pPr>
        <w:pStyle w:val="ConsPlusNormal"/>
        <w:jc w:val="both"/>
        <w:rPr>
          <w:color w:val="FF0000"/>
          <w:sz w:val="20"/>
          <w:szCs w:val="20"/>
        </w:rPr>
      </w:pPr>
      <w:r w:rsidRPr="002A3439">
        <w:rPr>
          <w:sz w:val="20"/>
          <w:szCs w:val="20"/>
        </w:rPr>
        <w:t xml:space="preserve">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ar1802" w:tooltip="Форма проверочного листа" w:history="1">
        <w:r w:rsidRPr="002A3439">
          <w:rPr>
            <w:color w:val="0000FF"/>
            <w:sz w:val="20"/>
            <w:szCs w:val="20"/>
          </w:rPr>
          <w:t>приложению № 11</w:t>
        </w:r>
      </w:hyperlink>
      <w:r w:rsidRPr="002A3439">
        <w:rPr>
          <w:sz w:val="20"/>
          <w:szCs w:val="20"/>
        </w:rPr>
        <w:t>;</w:t>
      </w:r>
    </w:p>
    <w:p w:rsidR="00F93690" w:rsidRPr="002A3439" w:rsidRDefault="00F93690" w:rsidP="00F93690">
      <w:pPr>
        <w:pStyle w:val="ConsPlusNormal"/>
        <w:jc w:val="both"/>
        <w:rPr>
          <w:color w:val="FF0000"/>
          <w:sz w:val="20"/>
          <w:szCs w:val="20"/>
        </w:rPr>
      </w:pPr>
      <w:r w:rsidRPr="002A3439">
        <w:rPr>
          <w:sz w:val="20"/>
          <w:szCs w:val="20"/>
        </w:rPr>
        <w:t xml:space="preserve">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ar2009" w:tooltip="Форма проверочного листа" w:history="1">
        <w:r w:rsidRPr="002A3439">
          <w:rPr>
            <w:color w:val="0000FF"/>
            <w:sz w:val="20"/>
            <w:szCs w:val="20"/>
          </w:rPr>
          <w:t>приложению № 12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w:t>
      </w:r>
      <w:hyperlink w:anchor="Par2125" w:tooltip="Форма проверочного листа" w:history="1">
        <w:r w:rsidRPr="002A3439">
          <w:rPr>
            <w:color w:val="0000FF"/>
            <w:sz w:val="20"/>
            <w:szCs w:val="20"/>
          </w:rPr>
          <w:t>приложению № 13</w:t>
        </w:r>
      </w:hyperlink>
      <w:r w:rsidRPr="002A3439">
        <w:rPr>
          <w:sz w:val="20"/>
          <w:szCs w:val="20"/>
        </w:rPr>
        <w:t>;</w:t>
      </w:r>
    </w:p>
    <w:p w:rsidR="00F93690" w:rsidRPr="002A3439" w:rsidRDefault="00F93690" w:rsidP="00F93690">
      <w:pPr>
        <w:pStyle w:val="ConsPlusNormal"/>
        <w:jc w:val="both"/>
        <w:rPr>
          <w:color w:val="FF0000"/>
          <w:sz w:val="20"/>
          <w:szCs w:val="20"/>
        </w:rPr>
      </w:pPr>
      <w:r w:rsidRPr="002A3439">
        <w:rPr>
          <w:sz w:val="20"/>
          <w:szCs w:val="20"/>
        </w:rPr>
        <w:t xml:space="preserve">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ar2276" w:tooltip="Форма проверочного листа" w:history="1">
        <w:r w:rsidRPr="002A3439">
          <w:rPr>
            <w:color w:val="0000FF"/>
            <w:sz w:val="20"/>
            <w:szCs w:val="20"/>
          </w:rPr>
          <w:t>приложению № 14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дополнительного оплачиваемого отпуска, согласно </w:t>
      </w:r>
      <w:hyperlink w:anchor="Par2479" w:tooltip="Форма проверочного листа" w:history="1">
        <w:r w:rsidRPr="002A3439">
          <w:rPr>
            <w:color w:val="0000FF"/>
            <w:sz w:val="20"/>
            <w:szCs w:val="20"/>
          </w:rPr>
          <w:t>приложению № 15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w:t>
      </w:r>
      <w:hyperlink w:anchor="Par2616" w:tooltip="Форма проверочного листа" w:history="1">
        <w:r w:rsidRPr="002A3439">
          <w:rPr>
            <w:color w:val="0000FF"/>
            <w:sz w:val="20"/>
            <w:szCs w:val="20"/>
          </w:rPr>
          <w:t>приложению № 16</w:t>
        </w:r>
      </w:hyperlink>
      <w:r w:rsidRPr="002A3439">
        <w:rPr>
          <w:sz w:val="20"/>
          <w:szCs w:val="20"/>
        </w:rPr>
        <w:t>;</w:t>
      </w:r>
    </w:p>
    <w:p w:rsidR="00F93690" w:rsidRPr="002A3439" w:rsidRDefault="00F93690" w:rsidP="00F93690">
      <w:pPr>
        <w:pStyle w:val="ConsPlusNormal"/>
        <w:jc w:val="both"/>
        <w:rPr>
          <w:color w:val="FF0000"/>
          <w:sz w:val="20"/>
          <w:szCs w:val="20"/>
        </w:rPr>
      </w:pPr>
      <w:r w:rsidRPr="002A3439">
        <w:rPr>
          <w:sz w:val="20"/>
          <w:szCs w:val="20"/>
        </w:rPr>
        <w:t xml:space="preserve">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ar2726" w:tooltip="Форма проверочного листа" w:history="1">
        <w:r w:rsidRPr="002A3439">
          <w:rPr>
            <w:color w:val="0000FF"/>
            <w:sz w:val="20"/>
            <w:szCs w:val="20"/>
          </w:rPr>
          <w:t>приложению № 17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труда, согласно </w:t>
      </w:r>
      <w:hyperlink w:anchor="Par2817" w:tooltip="Форма проверочного листа" w:history="1">
        <w:r w:rsidRPr="002A3439">
          <w:rPr>
            <w:color w:val="0000FF"/>
            <w:sz w:val="20"/>
            <w:szCs w:val="20"/>
          </w:rPr>
          <w:t>приложению № 18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w:t>
      </w:r>
      <w:r w:rsidRPr="002A3439">
        <w:rPr>
          <w:sz w:val="20"/>
          <w:szCs w:val="20"/>
        </w:rPr>
        <w:lastRenderedPageBreak/>
        <w:t xml:space="preserve">права по проверке соблюдения порядка и условий привлечения к работе за пределами рабочего времени, согласно </w:t>
      </w:r>
      <w:hyperlink w:anchor="Par3002" w:tooltip="Форма проверочного листа" w:history="1">
        <w:r w:rsidRPr="002A3439">
          <w:rPr>
            <w:color w:val="0000FF"/>
            <w:sz w:val="20"/>
            <w:szCs w:val="20"/>
          </w:rPr>
          <w:t>приложению № 19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w:t>
      </w:r>
      <w:hyperlink w:anchor="Par3192" w:tooltip="Форма проверочного листа" w:history="1">
        <w:r w:rsidRPr="002A3439">
          <w:rPr>
            <w:color w:val="0000FF"/>
            <w:sz w:val="20"/>
            <w:szCs w:val="20"/>
          </w:rPr>
          <w:t>приложению № 20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w:t>
      </w:r>
      <w:hyperlink w:anchor="Par3383" w:tooltip="Форма проверочного листа" w:history="1">
        <w:r w:rsidRPr="002A3439">
          <w:rPr>
            <w:color w:val="0000FF"/>
            <w:sz w:val="20"/>
            <w:szCs w:val="20"/>
          </w:rPr>
          <w:t>приложению № 21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w:t>
      </w:r>
      <w:hyperlink w:anchor="Par3583" w:tooltip="Форма проверочного листа" w:history="1">
        <w:r w:rsidRPr="002A3439">
          <w:rPr>
            <w:color w:val="0000FF"/>
            <w:sz w:val="20"/>
            <w:szCs w:val="20"/>
          </w:rPr>
          <w:t>приложению № 22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w:t>
      </w:r>
      <w:hyperlink w:anchor="Par3672" w:tooltip="Форма проверочного листа" w:history="1">
        <w:r w:rsidRPr="002A3439">
          <w:rPr>
            <w:color w:val="0000FF"/>
            <w:sz w:val="20"/>
            <w:szCs w:val="20"/>
          </w:rPr>
          <w:t>приложению № 23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w:t>
      </w:r>
      <w:hyperlink w:anchor="Par3980" w:tooltip="Форма проверочного листа" w:history="1">
        <w:r w:rsidRPr="002A3439">
          <w:rPr>
            <w:color w:val="0000FF"/>
            <w:sz w:val="20"/>
            <w:szCs w:val="20"/>
          </w:rPr>
          <w:t>приложению № 24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w:t>
      </w:r>
      <w:hyperlink w:anchor="Par4455" w:tooltip="Форма проверочного листа" w:history="1">
        <w:r w:rsidRPr="002A3439">
          <w:rPr>
            <w:color w:val="0000FF"/>
            <w:sz w:val="20"/>
            <w:szCs w:val="20"/>
          </w:rPr>
          <w:t>приложению № 25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w:t>
      </w:r>
      <w:hyperlink w:anchor="Par4795" w:tooltip="Форма проверочного листа" w:history="1">
        <w:r w:rsidRPr="002A3439">
          <w:rPr>
            <w:color w:val="0000FF"/>
            <w:sz w:val="20"/>
            <w:szCs w:val="20"/>
          </w:rPr>
          <w:t>приложению № 26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w:t>
      </w:r>
      <w:hyperlink w:anchor="Par5462" w:tooltip="Форма проверочного листа" w:history="1">
        <w:r w:rsidRPr="002A3439">
          <w:rPr>
            <w:color w:val="0000FF"/>
            <w:sz w:val="20"/>
            <w:szCs w:val="20"/>
          </w:rPr>
          <w:t>приложению № 27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w:t>
      </w:r>
      <w:hyperlink w:anchor="Par5555" w:tooltip="Форма проверочного листа" w:history="1">
        <w:r w:rsidRPr="002A3439">
          <w:rPr>
            <w:color w:val="0000FF"/>
            <w:sz w:val="20"/>
            <w:szCs w:val="20"/>
          </w:rPr>
          <w:t>приложению № 28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w:t>
      </w:r>
      <w:hyperlink w:anchor="Par5663" w:tooltip="Форма проверочного листа" w:history="1">
        <w:r w:rsidRPr="002A3439">
          <w:rPr>
            <w:color w:val="0000FF"/>
            <w:sz w:val="20"/>
            <w:szCs w:val="20"/>
          </w:rPr>
          <w:t>приложению № 29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w:t>
      </w:r>
      <w:hyperlink w:anchor="Par5884" w:tooltip="Форма проверочного листа" w:history="1">
        <w:r w:rsidRPr="002A3439">
          <w:rPr>
            <w:color w:val="0000FF"/>
            <w:sz w:val="20"/>
            <w:szCs w:val="20"/>
          </w:rPr>
          <w:t>приложению № 30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w:t>
      </w:r>
      <w:hyperlink w:anchor="Par6000" w:tooltip="Форма проверочного листа" w:history="1">
        <w:r w:rsidRPr="002A3439">
          <w:rPr>
            <w:color w:val="0000FF"/>
            <w:sz w:val="20"/>
            <w:szCs w:val="20"/>
          </w:rPr>
          <w:t>приложению № 31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w:t>
      </w:r>
      <w:hyperlink w:anchor="Par6066" w:tooltip="Форма проверочного листа" w:history="1">
        <w:r w:rsidRPr="002A3439">
          <w:rPr>
            <w:color w:val="0000FF"/>
            <w:sz w:val="20"/>
            <w:szCs w:val="20"/>
          </w:rPr>
          <w:t>приложению № 32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w:t>
      </w:r>
      <w:hyperlink w:anchor="Par6233" w:tooltip="Форма проверочного листа" w:history="1">
        <w:r w:rsidRPr="002A3439">
          <w:rPr>
            <w:color w:val="0000FF"/>
            <w:sz w:val="20"/>
            <w:szCs w:val="20"/>
          </w:rPr>
          <w:t>приложению № 33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1.34. утратил силу. - Приказ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w:t>
      </w:r>
      <w:hyperlink w:anchor="Par6335" w:tooltip="Форма проверочного листа" w:history="1">
        <w:r w:rsidRPr="002A3439">
          <w:rPr>
            <w:color w:val="0000FF"/>
            <w:sz w:val="20"/>
            <w:szCs w:val="20"/>
          </w:rPr>
          <w:t>приложению № 35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w:t>
      </w:r>
      <w:hyperlink w:anchor="Par6415" w:tooltip="Форма проверочного листа" w:history="1">
        <w:r w:rsidRPr="002A3439">
          <w:rPr>
            <w:color w:val="0000FF"/>
            <w:sz w:val="20"/>
            <w:szCs w:val="20"/>
          </w:rPr>
          <w:t>приложению № 36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w:t>
      </w:r>
      <w:hyperlink w:anchor="Par6618" w:tooltip="Форма проверочного листа" w:history="1">
        <w:r w:rsidRPr="002A3439">
          <w:rPr>
            <w:color w:val="0000FF"/>
            <w:sz w:val="20"/>
            <w:szCs w:val="20"/>
          </w:rPr>
          <w:t>приложению № 37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lastRenderedPageBreak/>
        <w:t xml:space="preserve">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w:t>
      </w:r>
      <w:hyperlink w:anchor="Par6758" w:tooltip="Форма проверочного листа" w:history="1">
        <w:r w:rsidRPr="002A3439">
          <w:rPr>
            <w:color w:val="0000FF"/>
            <w:sz w:val="20"/>
            <w:szCs w:val="20"/>
          </w:rPr>
          <w:t>приложению № 38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w:t>
      </w:r>
      <w:hyperlink w:anchor="Par7017" w:tooltip="Форма проверочного листа" w:history="1">
        <w:r w:rsidRPr="002A3439">
          <w:rPr>
            <w:color w:val="0000FF"/>
            <w:sz w:val="20"/>
            <w:szCs w:val="20"/>
          </w:rPr>
          <w:t>приложению № 39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w:t>
      </w:r>
      <w:hyperlink w:anchor="Par7206" w:tooltip="Форма проверочного листа" w:history="1">
        <w:r w:rsidRPr="002A3439">
          <w:rPr>
            <w:color w:val="0000FF"/>
            <w:sz w:val="20"/>
            <w:szCs w:val="20"/>
          </w:rPr>
          <w:t>приложению № 40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w:t>
      </w:r>
      <w:hyperlink w:anchor="Par7435" w:tooltip="Форма проверочного листа" w:history="1">
        <w:r w:rsidRPr="002A3439">
          <w:rPr>
            <w:color w:val="0000FF"/>
            <w:sz w:val="20"/>
            <w:szCs w:val="20"/>
          </w:rPr>
          <w:t>приложению № 41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w:t>
      </w:r>
      <w:hyperlink w:anchor="Par7786" w:tooltip="Форма проверочного листа" w:history="1">
        <w:r w:rsidRPr="002A3439">
          <w:rPr>
            <w:color w:val="0000FF"/>
            <w:sz w:val="20"/>
            <w:szCs w:val="20"/>
          </w:rPr>
          <w:t>приложению № 42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w:t>
      </w:r>
      <w:hyperlink w:anchor="Par8001" w:tooltip="Форма проверочного листа" w:history="1">
        <w:r w:rsidRPr="002A3439">
          <w:rPr>
            <w:color w:val="0000FF"/>
            <w:sz w:val="20"/>
            <w:szCs w:val="20"/>
          </w:rPr>
          <w:t>приложению № 43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w:t>
      </w:r>
      <w:hyperlink w:anchor="Par8098" w:tooltip="Форма проверочного листа" w:history="1">
        <w:r w:rsidRPr="002A3439">
          <w:rPr>
            <w:color w:val="0000FF"/>
            <w:sz w:val="20"/>
            <w:szCs w:val="20"/>
          </w:rPr>
          <w:t>приложению № 44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w:t>
      </w:r>
      <w:hyperlink w:anchor="Par8171" w:tooltip="Форма проверочного листа" w:history="1">
        <w:r w:rsidRPr="002A3439">
          <w:rPr>
            <w:color w:val="0000FF"/>
            <w:sz w:val="20"/>
            <w:szCs w:val="20"/>
          </w:rPr>
          <w:t>приложению № 45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w:t>
      </w:r>
      <w:hyperlink w:anchor="Par8538" w:tooltip="Форма проверочного листа" w:history="1">
        <w:r w:rsidRPr="002A3439">
          <w:rPr>
            <w:color w:val="0000FF"/>
            <w:sz w:val="20"/>
            <w:szCs w:val="20"/>
          </w:rPr>
          <w:t>приложению № 46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w:t>
      </w:r>
      <w:hyperlink w:anchor="Par8673" w:tooltip="Форма проверочного листа" w:history="1">
        <w:r w:rsidRPr="002A3439">
          <w:rPr>
            <w:color w:val="0000FF"/>
            <w:sz w:val="20"/>
            <w:szCs w:val="20"/>
          </w:rPr>
          <w:t>приложению № 47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w:t>
      </w:r>
      <w:hyperlink w:anchor="Par8824" w:tooltip="Форма проверочного листа" w:history="1">
        <w:r w:rsidRPr="002A3439">
          <w:rPr>
            <w:color w:val="0000FF"/>
            <w:sz w:val="20"/>
            <w:szCs w:val="20"/>
          </w:rPr>
          <w:t>приложению № 48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w:t>
      </w:r>
      <w:hyperlink w:anchor="Par8934" w:tooltip="Форма проверочного листа" w:history="1">
        <w:r w:rsidRPr="002A3439">
          <w:rPr>
            <w:color w:val="0000FF"/>
            <w:sz w:val="20"/>
            <w:szCs w:val="20"/>
          </w:rPr>
          <w:t>приложению № 49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w:t>
      </w:r>
      <w:hyperlink w:anchor="Par9109" w:tooltip="Форма проверочного листа" w:history="1">
        <w:r w:rsidRPr="002A3439">
          <w:rPr>
            <w:color w:val="0000FF"/>
            <w:sz w:val="20"/>
            <w:szCs w:val="20"/>
          </w:rPr>
          <w:t>приложению № 50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w:t>
      </w:r>
      <w:hyperlink w:anchor="Par9275" w:tooltip="Форма проверочного листа" w:history="1">
        <w:r w:rsidRPr="002A3439">
          <w:rPr>
            <w:color w:val="0000FF"/>
            <w:sz w:val="20"/>
            <w:szCs w:val="20"/>
          </w:rPr>
          <w:t>приложению № 51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w:t>
      </w:r>
      <w:hyperlink w:anchor="Par9369" w:tooltip="Форма проверочного листа" w:history="1">
        <w:r w:rsidRPr="002A3439">
          <w:rPr>
            <w:color w:val="0000FF"/>
            <w:sz w:val="20"/>
            <w:szCs w:val="20"/>
          </w:rPr>
          <w:t>приложению № 52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монтажу, техническому обслуживанию и ремонту технологического оборудования, согласно </w:t>
      </w:r>
      <w:hyperlink w:anchor="Par9611" w:tooltip="Форма проверочного листа" w:history="1">
        <w:r w:rsidRPr="002A3439">
          <w:rPr>
            <w:color w:val="0000FF"/>
            <w:sz w:val="20"/>
            <w:szCs w:val="20"/>
          </w:rPr>
          <w:t>приложению № 53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w:t>
      </w:r>
      <w:hyperlink w:anchor="Par9871" w:tooltip="Форма проверочного листа" w:history="1">
        <w:r w:rsidRPr="002A3439">
          <w:rPr>
            <w:color w:val="0000FF"/>
            <w:sz w:val="20"/>
            <w:szCs w:val="20"/>
          </w:rPr>
          <w:t>приложению № 54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w:t>
      </w:r>
      <w:hyperlink w:anchor="Par10188" w:tooltip="Форма проверочного листа" w:history="1">
        <w:r w:rsidRPr="002A3439">
          <w:rPr>
            <w:color w:val="0000FF"/>
            <w:sz w:val="20"/>
            <w:szCs w:val="20"/>
          </w:rPr>
          <w:t>приложению № 55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1.56. Форму проверочного листа (списка контрольных вопросов) для осуществления федерального государственного </w:t>
      </w:r>
      <w:r w:rsidRPr="002A3439">
        <w:rPr>
          <w:sz w:val="20"/>
          <w:szCs w:val="20"/>
        </w:rPr>
        <w:lastRenderedPageBreak/>
        <w:t xml:space="preserve">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w:t>
      </w:r>
      <w:hyperlink w:anchor="Par10334" w:tooltip="Форма проверочного листа" w:history="1">
        <w:r w:rsidRPr="002A3439">
          <w:rPr>
            <w:color w:val="0000FF"/>
            <w:sz w:val="20"/>
            <w:szCs w:val="20"/>
          </w:rPr>
          <w:t>приложению № 56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w:t>
      </w:r>
      <w:hyperlink w:anchor="Par10613" w:tooltip="Форма проверочного листа" w:history="1">
        <w:r w:rsidRPr="002A3439">
          <w:rPr>
            <w:color w:val="0000FF"/>
            <w:sz w:val="20"/>
            <w:szCs w:val="20"/>
          </w:rPr>
          <w:t>приложению № 57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w:t>
      </w:r>
      <w:hyperlink w:anchor="Par10928" w:tooltip="Форма проверочного листа" w:history="1">
        <w:r w:rsidRPr="002A3439">
          <w:rPr>
            <w:color w:val="0000FF"/>
            <w:sz w:val="20"/>
            <w:szCs w:val="20"/>
          </w:rPr>
          <w:t>приложению № 58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w:t>
      </w:r>
      <w:hyperlink w:anchor="Par11149" w:tooltip="Форма проверочного листа" w:history="1">
        <w:r w:rsidRPr="002A3439">
          <w:rPr>
            <w:color w:val="0000FF"/>
            <w:sz w:val="20"/>
            <w:szCs w:val="20"/>
          </w:rPr>
          <w:t>приложению № 59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w:t>
      </w:r>
      <w:hyperlink w:anchor="Par11294" w:tooltip="Форма проверочного листа" w:history="1">
        <w:r w:rsidRPr="002A3439">
          <w:rPr>
            <w:color w:val="0000FF"/>
            <w:sz w:val="20"/>
            <w:szCs w:val="20"/>
          </w:rPr>
          <w:t>приложению № 60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w:t>
      </w:r>
      <w:hyperlink w:anchor="Par11546" w:tooltip="Форма проверочного листа" w:history="1">
        <w:r w:rsidRPr="002A3439">
          <w:rPr>
            <w:color w:val="0000FF"/>
            <w:sz w:val="20"/>
            <w:szCs w:val="20"/>
          </w:rPr>
          <w:t>приложению № 61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w:t>
      </w:r>
      <w:hyperlink w:anchor="Par11706" w:tooltip="Форма проверочного листа" w:history="1">
        <w:r w:rsidRPr="002A3439">
          <w:rPr>
            <w:color w:val="0000FF"/>
            <w:sz w:val="20"/>
            <w:szCs w:val="20"/>
          </w:rPr>
          <w:t>приложению № 62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w:t>
      </w:r>
      <w:hyperlink w:anchor="Par11945" w:tooltip="Форма проверочного листа" w:history="1">
        <w:r w:rsidRPr="002A3439">
          <w:rPr>
            <w:color w:val="0000FF"/>
            <w:sz w:val="20"/>
            <w:szCs w:val="20"/>
          </w:rPr>
          <w:t>приложению № 63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w:t>
      </w:r>
      <w:hyperlink w:anchor="Par12316" w:tooltip="Форма проверочного листа" w:history="1">
        <w:r w:rsidRPr="002A3439">
          <w:rPr>
            <w:color w:val="0000FF"/>
            <w:sz w:val="20"/>
            <w:szCs w:val="20"/>
          </w:rPr>
          <w:t>приложению № 64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w:t>
      </w:r>
      <w:hyperlink w:anchor="Par12466" w:tooltip="Форма проверочного листа" w:history="1">
        <w:r w:rsidRPr="002A3439">
          <w:rPr>
            <w:color w:val="0000FF"/>
            <w:sz w:val="20"/>
            <w:szCs w:val="20"/>
          </w:rPr>
          <w:t>приложению № 65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зарядке и обслуживанию аккумуляторных батарей, согласно </w:t>
      </w:r>
      <w:hyperlink w:anchor="Par12871" w:tooltip="Форма проверочного листа" w:history="1">
        <w:r w:rsidRPr="002A3439">
          <w:rPr>
            <w:color w:val="0000FF"/>
            <w:sz w:val="20"/>
            <w:szCs w:val="20"/>
          </w:rPr>
          <w:t>приложению № 66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w:t>
      </w:r>
      <w:hyperlink w:anchor="Par13022" w:tooltip="Форма проверочного листа" w:history="1">
        <w:r w:rsidRPr="002A3439">
          <w:rPr>
            <w:color w:val="0000FF"/>
            <w:sz w:val="20"/>
            <w:szCs w:val="20"/>
          </w:rPr>
          <w:t>приложению № 67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w:t>
      </w:r>
      <w:hyperlink w:anchor="Par13200" w:tooltip="Форма проверочного листа" w:history="1">
        <w:r w:rsidRPr="002A3439">
          <w:rPr>
            <w:color w:val="0000FF"/>
            <w:sz w:val="20"/>
            <w:szCs w:val="20"/>
          </w:rPr>
          <w:t>приложению № 68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w:t>
      </w:r>
      <w:hyperlink w:anchor="Par13413" w:tooltip="Форма проверочного листа" w:history="1">
        <w:r w:rsidRPr="002A3439">
          <w:rPr>
            <w:color w:val="0000FF"/>
            <w:sz w:val="20"/>
            <w:szCs w:val="20"/>
          </w:rPr>
          <w:t>приложению № 69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w:t>
      </w:r>
      <w:hyperlink w:anchor="Par13738" w:tooltip="Форма проверочного листа" w:history="1">
        <w:r w:rsidRPr="002A3439">
          <w:rPr>
            <w:color w:val="0000FF"/>
            <w:sz w:val="20"/>
            <w:szCs w:val="20"/>
          </w:rPr>
          <w:t>приложению № 70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w:t>
      </w:r>
      <w:hyperlink w:anchor="Par13896" w:tooltip="Форма проверочного листа" w:history="1">
        <w:r w:rsidRPr="002A3439">
          <w:rPr>
            <w:color w:val="0000FF"/>
            <w:sz w:val="20"/>
            <w:szCs w:val="20"/>
          </w:rPr>
          <w:t>приложению № 71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w:t>
      </w:r>
      <w:hyperlink w:anchor="Par14047" w:tooltip="Форма проверочного листа" w:history="1">
        <w:r w:rsidRPr="002A3439">
          <w:rPr>
            <w:color w:val="0000FF"/>
            <w:sz w:val="20"/>
            <w:szCs w:val="20"/>
          </w:rPr>
          <w:t>приложению № 72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w:t>
      </w:r>
      <w:r w:rsidRPr="002A3439">
        <w:rPr>
          <w:sz w:val="20"/>
          <w:szCs w:val="20"/>
        </w:rPr>
        <w:lastRenderedPageBreak/>
        <w:t xml:space="preserve">права по проверке выполнения требований охраны труда при монтажных работах, согласно </w:t>
      </w:r>
      <w:hyperlink w:anchor="Par14251" w:tooltip="Форма проверочного листа" w:history="1">
        <w:r w:rsidRPr="002A3439">
          <w:rPr>
            <w:color w:val="0000FF"/>
            <w:sz w:val="20"/>
            <w:szCs w:val="20"/>
          </w:rPr>
          <w:t>приложению № 73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металлоконструкций, согласно </w:t>
      </w:r>
      <w:hyperlink w:anchor="Par14366" w:tooltip="Форма проверочного листа" w:history="1">
        <w:r w:rsidRPr="002A3439">
          <w:rPr>
            <w:color w:val="0000FF"/>
            <w:sz w:val="20"/>
            <w:szCs w:val="20"/>
          </w:rPr>
          <w:t>приложению № 74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w:t>
      </w:r>
      <w:hyperlink w:anchor="Par14658" w:tooltip="Форма проверочного листа" w:history="1">
        <w:r w:rsidRPr="002A3439">
          <w:rPr>
            <w:color w:val="0000FF"/>
            <w:sz w:val="20"/>
            <w:szCs w:val="20"/>
          </w:rPr>
          <w:t>приложению № 75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w:t>
      </w:r>
      <w:hyperlink w:anchor="Par14818" w:tooltip="Форма проверочного листа" w:history="1">
        <w:r w:rsidRPr="002A3439">
          <w:rPr>
            <w:color w:val="0000FF"/>
            <w:sz w:val="20"/>
            <w:szCs w:val="20"/>
          </w:rPr>
          <w:t>приложению № 76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w:t>
      </w:r>
      <w:hyperlink w:anchor="Par14941" w:tooltip="Форма проверочного листа" w:history="1">
        <w:r w:rsidRPr="002A3439">
          <w:rPr>
            <w:color w:val="0000FF"/>
            <w:sz w:val="20"/>
            <w:szCs w:val="20"/>
          </w:rPr>
          <w:t>приложению № 77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w:t>
      </w:r>
      <w:hyperlink w:anchor="Par15124" w:tooltip="Форма проверочного листа" w:history="1">
        <w:r w:rsidRPr="002A3439">
          <w:rPr>
            <w:color w:val="0000FF"/>
            <w:sz w:val="20"/>
            <w:szCs w:val="20"/>
          </w:rPr>
          <w:t>приложению № 78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w:t>
      </w:r>
      <w:hyperlink w:anchor="Par15300" w:tooltip="Форма проверочного листа" w:history="1">
        <w:r w:rsidRPr="002A3439">
          <w:rPr>
            <w:color w:val="0000FF"/>
            <w:sz w:val="20"/>
            <w:szCs w:val="20"/>
          </w:rPr>
          <w:t>приложению № 79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w:t>
      </w:r>
      <w:hyperlink w:anchor="Par15527" w:tooltip="Форма проверочного листа" w:history="1">
        <w:r w:rsidRPr="002A3439">
          <w:rPr>
            <w:color w:val="0000FF"/>
            <w:sz w:val="20"/>
            <w:szCs w:val="20"/>
          </w:rPr>
          <w:t>приложению № 80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w:t>
      </w:r>
      <w:hyperlink w:anchor="Par15643" w:tooltip="Форма проверочного листа" w:history="1">
        <w:r w:rsidRPr="002A3439">
          <w:rPr>
            <w:color w:val="0000FF"/>
            <w:sz w:val="20"/>
            <w:szCs w:val="20"/>
          </w:rPr>
          <w:t>приложению № 81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w:t>
      </w:r>
      <w:hyperlink w:anchor="Par15805" w:tooltip="Форма проверочного листа" w:history="1">
        <w:r w:rsidRPr="002A3439">
          <w:rPr>
            <w:color w:val="0000FF"/>
            <w:sz w:val="20"/>
            <w:szCs w:val="20"/>
          </w:rPr>
          <w:t>приложению № 82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w:t>
      </w:r>
      <w:hyperlink w:anchor="Par16008" w:tooltip="Форма проверочного листа" w:history="1">
        <w:r w:rsidRPr="002A3439">
          <w:rPr>
            <w:color w:val="0000FF"/>
            <w:sz w:val="20"/>
            <w:szCs w:val="20"/>
          </w:rPr>
          <w:t>приложению № 83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w:t>
      </w:r>
      <w:hyperlink w:anchor="Par16167" w:tooltip="Форма проверочного листа" w:history="1">
        <w:r w:rsidRPr="002A3439">
          <w:rPr>
            <w:color w:val="0000FF"/>
            <w:sz w:val="20"/>
            <w:szCs w:val="20"/>
          </w:rPr>
          <w:t>приложению № 84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w:t>
      </w:r>
      <w:hyperlink w:anchor="Par16293" w:tooltip="Форма проверочного листа" w:history="1">
        <w:r w:rsidRPr="002A3439">
          <w:rPr>
            <w:color w:val="0000FF"/>
            <w:sz w:val="20"/>
            <w:szCs w:val="20"/>
          </w:rPr>
          <w:t>приложению № 85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w:t>
      </w:r>
      <w:hyperlink w:anchor="Par16501" w:tooltip="Форма проверочного листа" w:history="1">
        <w:r w:rsidRPr="002A3439">
          <w:rPr>
            <w:color w:val="0000FF"/>
            <w:sz w:val="20"/>
            <w:szCs w:val="20"/>
          </w:rPr>
          <w:t>приложению № 86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трактора, согласно </w:t>
      </w:r>
      <w:hyperlink w:anchor="Par16711" w:tooltip="Форма проверочного листа" w:history="1">
        <w:r w:rsidRPr="002A3439">
          <w:rPr>
            <w:color w:val="0000FF"/>
            <w:sz w:val="20"/>
            <w:szCs w:val="20"/>
          </w:rPr>
          <w:t>приложению № 87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w:t>
      </w:r>
      <w:hyperlink w:anchor="Par16923" w:tooltip="Форма проверочного листа" w:history="1">
        <w:r w:rsidRPr="002A3439">
          <w:rPr>
            <w:color w:val="0000FF"/>
            <w:sz w:val="20"/>
            <w:szCs w:val="20"/>
          </w:rPr>
          <w:t>приложению № 88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w:t>
      </w:r>
      <w:hyperlink w:anchor="Par17151" w:tooltip="Форма проверочного листа" w:history="1">
        <w:r w:rsidRPr="002A3439">
          <w:rPr>
            <w:color w:val="0000FF"/>
            <w:sz w:val="20"/>
            <w:szCs w:val="20"/>
          </w:rPr>
          <w:t>приложению № 89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w:t>
      </w:r>
      <w:r w:rsidRPr="002A3439">
        <w:rPr>
          <w:sz w:val="20"/>
          <w:szCs w:val="20"/>
        </w:rPr>
        <w:lastRenderedPageBreak/>
        <w:t xml:space="preserve">права по проверке выполнения требований охраны труда при работах по укладке асфальтобетона, согласно </w:t>
      </w:r>
      <w:hyperlink w:anchor="Par17292" w:tooltip="Форма проверочного листа" w:history="1">
        <w:r w:rsidRPr="002A3439">
          <w:rPr>
            <w:color w:val="0000FF"/>
            <w:sz w:val="20"/>
            <w:szCs w:val="20"/>
          </w:rPr>
          <w:t>приложению № 90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w:t>
      </w:r>
      <w:hyperlink w:anchor="Par17425" w:tooltip="Форма проверочного листа" w:history="1">
        <w:r w:rsidRPr="002A3439">
          <w:rPr>
            <w:color w:val="0000FF"/>
            <w:sz w:val="20"/>
            <w:szCs w:val="20"/>
          </w:rPr>
          <w:t>приложению № 91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w:t>
      </w:r>
      <w:hyperlink w:anchor="Par17586" w:tooltip="Форма проверочного листа" w:history="1">
        <w:r w:rsidRPr="002A3439">
          <w:rPr>
            <w:color w:val="0000FF"/>
            <w:sz w:val="20"/>
            <w:szCs w:val="20"/>
          </w:rPr>
          <w:t>приложению № 92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w:t>
      </w:r>
      <w:hyperlink w:anchor="Par17944" w:tooltip="Форма проверочного листа" w:history="1">
        <w:r w:rsidRPr="002A3439">
          <w:rPr>
            <w:color w:val="0000FF"/>
            <w:sz w:val="20"/>
            <w:szCs w:val="20"/>
          </w:rPr>
          <w:t>приложению № 93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согласно </w:t>
      </w:r>
      <w:hyperlink w:anchor="Par18246" w:tooltip="Форма проверочного листа" w:history="1">
        <w:r w:rsidRPr="002A3439">
          <w:rPr>
            <w:color w:val="0000FF"/>
            <w:sz w:val="20"/>
            <w:szCs w:val="20"/>
          </w:rPr>
          <w:t>приложению № 94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с сжиженным газом и газовых баллонов, согласно </w:t>
      </w:r>
      <w:hyperlink w:anchor="Par18391" w:tooltip="Форма проверочного листа" w:history="1">
        <w:r w:rsidRPr="002A3439">
          <w:rPr>
            <w:color w:val="0000FF"/>
            <w:sz w:val="20"/>
            <w:szCs w:val="20"/>
          </w:rPr>
          <w:t>приложению № 95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w:t>
      </w:r>
      <w:hyperlink w:anchor="Par18494" w:tooltip="Форма проверочного листа" w:history="1">
        <w:r w:rsidRPr="002A3439">
          <w:rPr>
            <w:color w:val="0000FF"/>
            <w:sz w:val="20"/>
            <w:szCs w:val="20"/>
          </w:rPr>
          <w:t>приложению № 96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w:t>
      </w:r>
      <w:hyperlink w:anchor="Par18700" w:tooltip="Форма проверочного листа" w:history="1">
        <w:r w:rsidRPr="002A3439">
          <w:rPr>
            <w:color w:val="0000FF"/>
            <w:sz w:val="20"/>
            <w:szCs w:val="20"/>
          </w:rPr>
          <w:t>приложению № 97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w:t>
      </w:r>
      <w:hyperlink w:anchor="Par18866" w:tooltip="Форма проверочного листа" w:history="1">
        <w:r w:rsidRPr="002A3439">
          <w:rPr>
            <w:color w:val="0000FF"/>
            <w:sz w:val="20"/>
            <w:szCs w:val="20"/>
          </w:rPr>
          <w:t>приложению № 98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1.99.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w:t>
      </w:r>
      <w:hyperlink w:anchor="Par19079" w:tooltip="Форма проверочного листа" w:history="1">
        <w:r w:rsidRPr="002A3439">
          <w:rPr>
            <w:color w:val="0000FF"/>
            <w:sz w:val="20"/>
            <w:szCs w:val="20"/>
          </w:rPr>
          <w:t>приложению № 99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w:t>
      </w:r>
      <w:hyperlink w:anchor="Par19360" w:tooltip="Форма проверочного листа" w:history="1">
        <w:r w:rsidRPr="002A3439">
          <w:rPr>
            <w:color w:val="0000FF"/>
            <w:sz w:val="20"/>
            <w:szCs w:val="20"/>
          </w:rPr>
          <w:t>приложению № 100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w:t>
      </w:r>
      <w:hyperlink w:anchor="Par19511" w:tooltip="Форма проверочного листа" w:history="1">
        <w:r w:rsidRPr="002A3439">
          <w:rPr>
            <w:color w:val="0000FF"/>
            <w:sz w:val="20"/>
            <w:szCs w:val="20"/>
          </w:rPr>
          <w:t>приложению № 101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w:t>
      </w:r>
      <w:hyperlink w:anchor="Par19736" w:tooltip="Форма проверочного листа" w:history="1">
        <w:r w:rsidRPr="002A3439">
          <w:rPr>
            <w:color w:val="0000FF"/>
            <w:sz w:val="20"/>
            <w:szCs w:val="20"/>
          </w:rPr>
          <w:t>приложению № 102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w:t>
      </w:r>
      <w:hyperlink w:anchor="Par19955" w:tooltip="Форма проверочного листа" w:history="1">
        <w:r w:rsidRPr="002A3439">
          <w:rPr>
            <w:color w:val="0000FF"/>
            <w:sz w:val="20"/>
            <w:szCs w:val="20"/>
          </w:rPr>
          <w:t>приложению № 103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w:t>
      </w:r>
      <w:hyperlink w:anchor="Par20096" w:tooltip="Форма проверочного листа" w:history="1">
        <w:r w:rsidRPr="002A3439">
          <w:rPr>
            <w:color w:val="0000FF"/>
            <w:sz w:val="20"/>
            <w:szCs w:val="20"/>
          </w:rPr>
          <w:t>приложению № 104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w:t>
      </w:r>
      <w:hyperlink w:anchor="Par20187" w:tooltip="Форма проверочного листа" w:history="1">
        <w:r w:rsidRPr="002A3439">
          <w:rPr>
            <w:color w:val="0000FF"/>
            <w:sz w:val="20"/>
            <w:szCs w:val="20"/>
          </w:rPr>
          <w:t>приложению № 105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w:t>
      </w:r>
      <w:hyperlink w:anchor="Par20363" w:tooltip="Форма проверочного листа" w:history="1">
        <w:r w:rsidRPr="002A3439">
          <w:rPr>
            <w:color w:val="0000FF"/>
            <w:sz w:val="20"/>
            <w:szCs w:val="20"/>
          </w:rPr>
          <w:t>приложению № 106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lastRenderedPageBreak/>
        <w:t xml:space="preserve">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w:t>
      </w:r>
      <w:hyperlink w:anchor="Par20495" w:tooltip="Форма проверочного листа" w:history="1">
        <w:r w:rsidRPr="002A3439">
          <w:rPr>
            <w:color w:val="0000FF"/>
            <w:sz w:val="20"/>
            <w:szCs w:val="20"/>
          </w:rPr>
          <w:t>приложению № 107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 xml:space="preserve">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w:t>
      </w:r>
      <w:hyperlink w:anchor="Par21104" w:tooltip="Форма проверочного листа" w:history="1">
        <w:r w:rsidRPr="002A3439">
          <w:rPr>
            <w:color w:val="0000FF"/>
            <w:sz w:val="20"/>
            <w:szCs w:val="20"/>
          </w:rPr>
          <w:t>приложению № 108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1.108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bookmarkStart w:id="0" w:name="Par130"/>
      <w:bookmarkEnd w:id="0"/>
      <w:r w:rsidRPr="002A3439">
        <w:rPr>
          <w:sz w:val="20"/>
          <w:szCs w:val="20"/>
        </w:rPr>
        <w:t xml:space="preserve">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w:t>
      </w:r>
      <w:hyperlink w:anchor="Par21204" w:tooltip="Форма проверочного листа" w:history="1">
        <w:r w:rsidRPr="002A3439">
          <w:rPr>
            <w:color w:val="0000FF"/>
            <w:sz w:val="20"/>
            <w:szCs w:val="20"/>
          </w:rPr>
          <w:t>приложению № 109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1.109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w:t>
      </w:r>
      <w:hyperlink w:anchor="Par21399" w:tooltip="Форма проверочного листа" w:history="1">
        <w:r w:rsidRPr="002A3439">
          <w:rPr>
            <w:color w:val="0000FF"/>
            <w:sz w:val="20"/>
            <w:szCs w:val="20"/>
          </w:rPr>
          <w:t>приложению № 110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1.110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w:t>
      </w:r>
      <w:hyperlink w:anchor="Par21601" w:tooltip="Форма проверочного листа" w:history="1">
        <w:r w:rsidRPr="002A3439">
          <w:rPr>
            <w:color w:val="0000FF"/>
            <w:sz w:val="20"/>
            <w:szCs w:val="20"/>
          </w:rPr>
          <w:t>приложению № 111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1.111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w:t>
      </w:r>
      <w:hyperlink w:anchor="Par21779" w:tooltip="Форма проверочного листа" w:history="1">
        <w:r w:rsidRPr="002A3439">
          <w:rPr>
            <w:color w:val="0000FF"/>
            <w:sz w:val="20"/>
            <w:szCs w:val="20"/>
          </w:rPr>
          <w:t>приложению № 112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1.112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w:t>
      </w:r>
      <w:hyperlink w:anchor="Par21999" w:tooltip="Форма проверочного листа" w:history="1">
        <w:r w:rsidRPr="002A3439">
          <w:rPr>
            <w:color w:val="0000FF"/>
            <w:sz w:val="20"/>
            <w:szCs w:val="20"/>
          </w:rPr>
          <w:t>приложению № 113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1.113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w:t>
      </w:r>
      <w:hyperlink w:anchor="Par22138" w:tooltip="Форма проверочного листа" w:history="1">
        <w:r w:rsidRPr="002A3439">
          <w:rPr>
            <w:color w:val="0000FF"/>
            <w:sz w:val="20"/>
            <w:szCs w:val="20"/>
          </w:rPr>
          <w:t>приложению № 114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1.114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w:t>
      </w:r>
      <w:hyperlink w:anchor="Par22477" w:tooltip="Форма проверочного листа" w:history="1">
        <w:r w:rsidRPr="002A3439">
          <w:rPr>
            <w:color w:val="0000FF"/>
            <w:sz w:val="20"/>
            <w:szCs w:val="20"/>
          </w:rPr>
          <w:t>приложению № 115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1.115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w:t>
      </w:r>
      <w:hyperlink w:anchor="Par22867" w:tooltip="Форма проверочного листа" w:history="1">
        <w:r w:rsidRPr="002A3439">
          <w:rPr>
            <w:color w:val="0000FF"/>
            <w:sz w:val="20"/>
            <w:szCs w:val="20"/>
          </w:rPr>
          <w:t>приложению № 116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1.116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w:t>
      </w:r>
      <w:hyperlink w:anchor="Par23168" w:tooltip="Форма проверочного листа" w:history="1">
        <w:r w:rsidRPr="002A3439">
          <w:rPr>
            <w:color w:val="0000FF"/>
            <w:sz w:val="20"/>
            <w:szCs w:val="20"/>
          </w:rPr>
          <w:t>приложению № 117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1.117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w:t>
      </w:r>
      <w:hyperlink w:anchor="Par23378" w:tooltip="Форма проверочного листа" w:history="1">
        <w:r w:rsidRPr="002A3439">
          <w:rPr>
            <w:color w:val="0000FF"/>
            <w:sz w:val="20"/>
            <w:szCs w:val="20"/>
          </w:rPr>
          <w:t>приложению № 118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1.118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w:t>
      </w:r>
      <w:hyperlink w:anchor="Par23639" w:tooltip="Форма проверочного листа" w:history="1">
        <w:r w:rsidRPr="002A3439">
          <w:rPr>
            <w:color w:val="0000FF"/>
            <w:sz w:val="20"/>
            <w:szCs w:val="20"/>
          </w:rPr>
          <w:t>приложению № 119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1.119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w:t>
      </w:r>
      <w:hyperlink w:anchor="Par23944" w:tooltip="Форма проверочного листа" w:history="1">
        <w:r w:rsidRPr="002A3439">
          <w:rPr>
            <w:color w:val="0000FF"/>
            <w:sz w:val="20"/>
            <w:szCs w:val="20"/>
          </w:rPr>
          <w:t>приложению № 120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1.120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lastRenderedPageBreak/>
        <w:t xml:space="preserve">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w:t>
      </w:r>
      <w:hyperlink w:anchor="Par24091" w:tooltip="Форма проверочного листа" w:history="1">
        <w:r w:rsidRPr="002A3439">
          <w:rPr>
            <w:color w:val="0000FF"/>
            <w:sz w:val="20"/>
            <w:szCs w:val="20"/>
          </w:rPr>
          <w:t>приложению № 121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1.121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w:t>
      </w:r>
      <w:hyperlink w:anchor="Par24388" w:tooltip="Форма проверочного листа" w:history="1">
        <w:r w:rsidRPr="002A3439">
          <w:rPr>
            <w:color w:val="0000FF"/>
            <w:sz w:val="20"/>
            <w:szCs w:val="20"/>
          </w:rPr>
          <w:t>приложению № 122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1.122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w:t>
      </w:r>
      <w:hyperlink w:anchor="Par24581" w:tooltip="Форма проверочного листа" w:history="1">
        <w:r w:rsidRPr="002A3439">
          <w:rPr>
            <w:color w:val="0000FF"/>
            <w:sz w:val="20"/>
            <w:szCs w:val="20"/>
          </w:rPr>
          <w:t>приложению № 123</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1.123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плодово-овощной продукции, согласно </w:t>
      </w:r>
      <w:hyperlink w:anchor="Par24894" w:tooltip="Форма проверочного листа" w:history="1">
        <w:r w:rsidRPr="002A3439">
          <w:rPr>
            <w:color w:val="0000FF"/>
            <w:sz w:val="20"/>
            <w:szCs w:val="20"/>
          </w:rPr>
          <w:t>приложению № 124</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1.124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w:t>
      </w:r>
      <w:hyperlink w:anchor="Par25092" w:tooltip="Форма проверочного листа" w:history="1">
        <w:r w:rsidRPr="002A3439">
          <w:rPr>
            <w:color w:val="0000FF"/>
            <w:sz w:val="20"/>
            <w:szCs w:val="20"/>
          </w:rPr>
          <w:t>приложению № 125</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1.125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w:t>
      </w:r>
      <w:hyperlink w:anchor="Par25320" w:tooltip="Форма проверочного листа" w:history="1">
        <w:r w:rsidRPr="002A3439">
          <w:rPr>
            <w:color w:val="0000FF"/>
            <w:sz w:val="20"/>
            <w:szCs w:val="20"/>
          </w:rPr>
          <w:t>приложению № 126</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1.126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w:t>
      </w:r>
      <w:hyperlink w:anchor="Par25546" w:tooltip="Форма проверочного листа" w:history="1">
        <w:r w:rsidRPr="002A3439">
          <w:rPr>
            <w:color w:val="0000FF"/>
            <w:sz w:val="20"/>
            <w:szCs w:val="20"/>
          </w:rPr>
          <w:t>приложению № 127</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1.127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w:t>
      </w:r>
      <w:hyperlink w:anchor="Par25700" w:tooltip="Форма проверочного листа" w:history="1">
        <w:r w:rsidRPr="002A3439">
          <w:rPr>
            <w:color w:val="0000FF"/>
            <w:sz w:val="20"/>
            <w:szCs w:val="20"/>
          </w:rPr>
          <w:t>приложению № 128</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1.128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w:t>
      </w:r>
      <w:hyperlink w:anchor="Par26038" w:tooltip="Форма проверочного листа" w:history="1">
        <w:r w:rsidRPr="002A3439">
          <w:rPr>
            <w:color w:val="0000FF"/>
            <w:sz w:val="20"/>
            <w:szCs w:val="20"/>
          </w:rPr>
          <w:t>приложению № 129</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1.129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w:t>
      </w:r>
      <w:hyperlink w:anchor="Par26275" w:tooltip="Форма проверочного листа" w:history="1">
        <w:r w:rsidRPr="002A3439">
          <w:rPr>
            <w:color w:val="0000FF"/>
            <w:sz w:val="20"/>
            <w:szCs w:val="20"/>
          </w:rPr>
          <w:t>приложению № 130</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1.130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w:t>
      </w:r>
      <w:hyperlink w:anchor="Par26507" w:tooltip="Форма проверочного листа" w:history="1">
        <w:r w:rsidRPr="002A3439">
          <w:rPr>
            <w:color w:val="0000FF"/>
            <w:sz w:val="20"/>
            <w:szCs w:val="20"/>
          </w:rPr>
          <w:t>приложению № 131</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1.131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w:t>
      </w:r>
      <w:hyperlink w:anchor="Par26631" w:tooltip="Форма проверочного листа" w:history="1">
        <w:r w:rsidRPr="002A3439">
          <w:rPr>
            <w:color w:val="0000FF"/>
            <w:sz w:val="20"/>
            <w:szCs w:val="20"/>
          </w:rPr>
          <w:t>приложению № 132</w:t>
        </w:r>
      </w:hyperlink>
      <w:r w:rsidRPr="002A3439">
        <w:rPr>
          <w:sz w:val="20"/>
          <w:szCs w:val="20"/>
        </w:rPr>
        <w:t>;</w:t>
      </w:r>
    </w:p>
    <w:p w:rsidR="00F93690" w:rsidRPr="002A3439" w:rsidRDefault="00F93690" w:rsidP="00F93690">
      <w:pPr>
        <w:pStyle w:val="ConsPlusNormal"/>
        <w:jc w:val="both"/>
        <w:rPr>
          <w:sz w:val="20"/>
          <w:szCs w:val="20"/>
        </w:rPr>
      </w:pPr>
      <w:r w:rsidRPr="002A3439">
        <w:rPr>
          <w:sz w:val="20"/>
          <w:szCs w:val="20"/>
        </w:rPr>
        <w:t>(</w:t>
      </w:r>
      <w:proofErr w:type="spellStart"/>
      <w:r w:rsidRPr="002A3439">
        <w:rPr>
          <w:sz w:val="20"/>
          <w:szCs w:val="20"/>
        </w:rPr>
        <w:t>пп</w:t>
      </w:r>
      <w:proofErr w:type="spellEnd"/>
      <w:r w:rsidRPr="002A3439">
        <w:rPr>
          <w:sz w:val="20"/>
          <w:szCs w:val="20"/>
        </w:rPr>
        <w:t xml:space="preserve">. 1.132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Pr="002A3439" w:rsidRDefault="00F93690" w:rsidP="00F93690">
      <w:pPr>
        <w:pStyle w:val="ConsPlusNormal"/>
        <w:jc w:val="both"/>
        <w:rPr>
          <w:sz w:val="20"/>
          <w:szCs w:val="20"/>
        </w:rPr>
      </w:pPr>
      <w:r w:rsidRPr="002A3439">
        <w:rPr>
          <w:sz w:val="20"/>
          <w:szCs w:val="20"/>
        </w:rPr>
        <w:t xml:space="preserve">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w:t>
      </w:r>
      <w:hyperlink w:anchor="Par26746" w:tooltip="Форма проверочного листа" w:history="1">
        <w:r w:rsidRPr="002A3439">
          <w:rPr>
            <w:color w:val="0000FF"/>
            <w:sz w:val="20"/>
            <w:szCs w:val="20"/>
          </w:rPr>
          <w:t>приложению № 133</w:t>
        </w:r>
      </w:hyperlink>
      <w:r w:rsidRPr="002A3439">
        <w:rPr>
          <w:sz w:val="20"/>
          <w:szCs w:val="20"/>
        </w:rPr>
        <w:t>.</w:t>
      </w:r>
    </w:p>
    <w:p w:rsidR="00F93690" w:rsidRDefault="00F93690" w:rsidP="00F93690">
      <w:pPr>
        <w:rPr>
          <w:rFonts w:ascii="Times New Roman" w:hAnsi="Times New Roman" w:cs="Times New Roman"/>
          <w:b/>
          <w:sz w:val="20"/>
          <w:szCs w:val="20"/>
          <w:u w:val="single"/>
        </w:rPr>
      </w:pPr>
      <w:r w:rsidRPr="002A3439">
        <w:rPr>
          <w:sz w:val="20"/>
          <w:szCs w:val="20"/>
        </w:rPr>
        <w:t>(</w:t>
      </w:r>
      <w:proofErr w:type="spellStart"/>
      <w:r w:rsidRPr="002A3439">
        <w:rPr>
          <w:sz w:val="20"/>
          <w:szCs w:val="20"/>
        </w:rPr>
        <w:t>пп</w:t>
      </w:r>
      <w:proofErr w:type="spellEnd"/>
      <w:r w:rsidRPr="002A3439">
        <w:rPr>
          <w:sz w:val="20"/>
          <w:szCs w:val="20"/>
        </w:rPr>
        <w:t xml:space="preserve">. 1.133 введен Приказом </w:t>
      </w:r>
      <w:proofErr w:type="spellStart"/>
      <w:r w:rsidRPr="002A3439">
        <w:rPr>
          <w:sz w:val="20"/>
          <w:szCs w:val="20"/>
        </w:rPr>
        <w:t>Роструда</w:t>
      </w:r>
      <w:proofErr w:type="spellEnd"/>
      <w:r w:rsidRPr="002A3439">
        <w:rPr>
          <w:sz w:val="20"/>
          <w:szCs w:val="20"/>
        </w:rPr>
        <w:t xml:space="preserve"> от 11.04.2018 № 201)</w:t>
      </w:r>
    </w:p>
    <w:p w:rsidR="00F93690" w:rsidRDefault="00F93690">
      <w:pPr>
        <w:rPr>
          <w:rFonts w:ascii="Times New Roman" w:hAnsi="Times New Roman" w:cs="Times New Roman"/>
          <w:b/>
          <w:sz w:val="20"/>
          <w:szCs w:val="20"/>
          <w:u w:val="single"/>
        </w:rPr>
      </w:pPr>
      <w:r>
        <w:rPr>
          <w:b/>
          <w:sz w:val="20"/>
          <w:szCs w:val="20"/>
          <w:u w:val="single"/>
        </w:rPr>
        <w:br w:type="page"/>
      </w:r>
    </w:p>
    <w:p w:rsidR="00E63184" w:rsidRDefault="00E63184" w:rsidP="00E63184">
      <w:pPr>
        <w:pStyle w:val="ConsPlusNormal"/>
        <w:outlineLvl w:val="0"/>
        <w:rPr>
          <w:color w:val="FF0000"/>
          <w:sz w:val="20"/>
          <w:szCs w:val="20"/>
        </w:rPr>
      </w:pPr>
      <w:r>
        <w:rPr>
          <w:b/>
          <w:sz w:val="20"/>
          <w:szCs w:val="20"/>
          <w:u w:val="single"/>
        </w:rPr>
        <w:lastRenderedPageBreak/>
        <w:t>Ответы</w:t>
      </w:r>
      <w:r w:rsidRPr="00E63184">
        <w:rPr>
          <w:sz w:val="20"/>
          <w:szCs w:val="20"/>
        </w:rPr>
        <w:t xml:space="preserve"> – далее </w:t>
      </w:r>
      <w:r>
        <w:rPr>
          <w:color w:val="FF0000"/>
          <w:sz w:val="20"/>
          <w:szCs w:val="20"/>
        </w:rPr>
        <w:t>«ответы»</w:t>
      </w:r>
    </w:p>
    <w:p w:rsidR="00E63184" w:rsidRDefault="00E63184" w:rsidP="00E63184">
      <w:pPr>
        <w:pStyle w:val="ConsPlusNormal"/>
        <w:outlineLvl w:val="0"/>
        <w:rPr>
          <w:color w:val="FF0000"/>
          <w:sz w:val="20"/>
          <w:szCs w:val="20"/>
        </w:rPr>
      </w:pPr>
      <w:r>
        <w:rPr>
          <w:b/>
          <w:sz w:val="20"/>
          <w:szCs w:val="20"/>
          <w:u w:val="single"/>
        </w:rPr>
        <w:t>Н/О</w:t>
      </w:r>
      <w:r w:rsidRPr="00E63184">
        <w:rPr>
          <w:sz w:val="20"/>
          <w:szCs w:val="20"/>
        </w:rPr>
        <w:t xml:space="preserve"> – далее </w:t>
      </w:r>
      <w:r>
        <w:rPr>
          <w:color w:val="FF0000"/>
          <w:sz w:val="20"/>
          <w:szCs w:val="20"/>
        </w:rPr>
        <w:t>«Н/О»</w:t>
      </w: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1</w:t>
      </w:r>
    </w:p>
    <w:p w:rsidR="00320600" w:rsidRPr="002A3439" w:rsidRDefault="00320600" w:rsidP="002A3439">
      <w:pPr>
        <w:pStyle w:val="ConsPlusNormal"/>
        <w:jc w:val="center"/>
        <w:rPr>
          <w:sz w:val="20"/>
          <w:szCs w:val="20"/>
        </w:rPr>
      </w:pPr>
      <w:bookmarkStart w:id="1" w:name="Par194"/>
      <w:bookmarkEnd w:id="1"/>
      <w:r w:rsidRPr="002A3439">
        <w:rPr>
          <w:sz w:val="20"/>
          <w:szCs w:val="20"/>
        </w:rPr>
        <w:t>Форма проверочного листа</w:t>
      </w:r>
      <w:r w:rsidR="002A3439">
        <w:rPr>
          <w:sz w:val="20"/>
          <w:szCs w:val="20"/>
        </w:rPr>
        <w:t xml:space="preserve"> </w:t>
      </w:r>
      <w:r w:rsidRPr="002A3439">
        <w:rPr>
          <w:sz w:val="20"/>
          <w:szCs w:val="20"/>
        </w:rPr>
        <w:t>(списка контрольных вопросов) для осуществления</w:t>
      </w:r>
      <w:r w:rsidR="002A3439">
        <w:rPr>
          <w:sz w:val="20"/>
          <w:szCs w:val="20"/>
        </w:rPr>
        <w:t xml:space="preserve"> </w:t>
      </w:r>
      <w:r w:rsidRPr="002A3439">
        <w:rPr>
          <w:sz w:val="20"/>
          <w:szCs w:val="20"/>
        </w:rPr>
        <w:t>федерального государственного надзора за соблюдением</w:t>
      </w:r>
      <w:r w:rsidR="002A3439">
        <w:rPr>
          <w:sz w:val="20"/>
          <w:szCs w:val="20"/>
        </w:rPr>
        <w:t xml:space="preserve"> </w:t>
      </w:r>
      <w:r w:rsidRPr="002A3439">
        <w:rPr>
          <w:sz w:val="20"/>
          <w:szCs w:val="20"/>
        </w:rPr>
        <w:t>трудового законодательства и иных нормативных правовых</w:t>
      </w:r>
      <w:r w:rsidR="002A3439">
        <w:rPr>
          <w:sz w:val="20"/>
          <w:szCs w:val="20"/>
        </w:rPr>
        <w:t xml:space="preserve"> </w:t>
      </w:r>
      <w:r w:rsidRPr="002A3439">
        <w:rPr>
          <w:sz w:val="20"/>
          <w:szCs w:val="20"/>
        </w:rPr>
        <w:t xml:space="preserve">актов, содержащих нормы трудового права </w:t>
      </w:r>
      <w:r w:rsidRPr="002A3439">
        <w:rPr>
          <w:sz w:val="20"/>
          <w:szCs w:val="20"/>
          <w:highlight w:val="yellow"/>
        </w:rPr>
        <w:t>по проверке</w:t>
      </w:r>
      <w:r w:rsidR="002A3439" w:rsidRPr="002A3439">
        <w:rPr>
          <w:sz w:val="20"/>
          <w:szCs w:val="20"/>
          <w:highlight w:val="yellow"/>
        </w:rPr>
        <w:t xml:space="preserve"> </w:t>
      </w:r>
      <w:r w:rsidRPr="002A3439">
        <w:rPr>
          <w:sz w:val="20"/>
          <w:szCs w:val="20"/>
          <w:highlight w:val="yellow"/>
        </w:rPr>
        <w:t>порядка оформления приема на работу</w:t>
      </w:r>
    </w:p>
    <w:tbl>
      <w:tblPr>
        <w:tblW w:w="5000" w:type="pct"/>
        <w:tblCellMar>
          <w:top w:w="102" w:type="dxa"/>
          <w:left w:w="62" w:type="dxa"/>
          <w:bottom w:w="102" w:type="dxa"/>
          <w:right w:w="62" w:type="dxa"/>
        </w:tblCellMar>
        <w:tblLook w:val="0000" w:firstRow="0" w:lastRow="0" w:firstColumn="0" w:lastColumn="0" w:noHBand="0" w:noVBand="0"/>
      </w:tblPr>
      <w:tblGrid>
        <w:gridCol w:w="399"/>
        <w:gridCol w:w="3521"/>
        <w:gridCol w:w="5224"/>
        <w:gridCol w:w="350"/>
        <w:gridCol w:w="445"/>
        <w:gridCol w:w="517"/>
      </w:tblGrid>
      <w:tr w:rsidR="00320600" w:rsidRPr="002A3439" w:rsidTr="00B54860">
        <w:tc>
          <w:tcPr>
            <w:tcW w:w="20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69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50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2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69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0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Трудовой договор заключен в письменной форме</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67 Трудового кодекса Российской Федерации (Собрание законодательства Российской Федерации, 2002, № 1, ст. 3; 2006, № 27, ст. 2878)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250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69 Трудового кодекса Российской Федерации (Собрание законодательства Российской Федерации, 2002, № 1, ст. 3; 2004, № 35, ст. 3607; 2013, № 48, ст. 6165; 2013, № 52, ст. 6986), часть 1 статьи 213 Трудового кодекса Российской Федерации (Собрание законодательства Российской Федерации, 2002, № 1, ст. 3, 2004, № 35, ст. 3607, 2013, № 48, ст. 6165, 2013, № 52, ст. 6986), часть 1 статьи 266 Трудового кодекса Российской Федерации (Собрание законодательства Российской Федерации, 2002, № 1, ст. 3, 2006, № 27, ст. 2878, 2013, № 48, ст. 6165), часть 2 статьи 328 Трудового кодекса Российской Федерации (Собрание законодательства Российской Федерации, 2002, № 1, ст. 3, 2006, № 27, ст. 2878, 2013, № 48, ст. 6165), статья 330.3 Трудового кодекса Российской Федерации (Собрание законодательства Российской Федерации, 2002, № 1, ст. 3, 2013, № 48, ст. 6165)</w:t>
            </w:r>
          </w:p>
        </w:tc>
        <w:tc>
          <w:tcPr>
            <w:tcW w:w="12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(для лиц в возрасте до 21 года - ежегодные) медицинские осмотры</w:t>
            </w:r>
          </w:p>
        </w:tc>
        <w:tc>
          <w:tcPr>
            <w:tcW w:w="250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67 Трудового кодекса Российской Федерации (Собрание законодательства Российской Федерации, 2002, № 1, ст. 3; 2006, № 27, ст. 2878)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15 Трудового кодекса Российской Федерации (Собрание законодательства Российской Федерации, 2002, № 1, ст. 3; 2006, № 27, ст. 2878; 2013, № 52, ст. 6986)</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Содержание приказов (распоряжений) о приеме на работу соответствует условиям заключенных трудовых договоров</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68 Трудового кодекса Российской Федерации (Собрание законодательства Российской Федерации, 2002, № 1, ст. 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25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68 Трудового кодекса Российской Федерации (Собрание законодательства Российской Федерации, 2002, № 1, ст. 3; 2006, № 27, ст. 2878)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7</w:t>
            </w: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2508"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68 Трудового кодекса Российской Федерации (Собрание законодательства Российской Федерации, 2002, № 1, ст. 3; 2006, № 27, ст. 2878)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2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коллективным договором (при наличии)</w:t>
            </w:r>
          </w:p>
        </w:tc>
        <w:tc>
          <w:tcPr>
            <w:tcW w:w="2508"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bl>
    <w:p w:rsidR="00FB11B8" w:rsidRDefault="00FB11B8" w:rsidP="006D68AA">
      <w:pPr>
        <w:pStyle w:val="ConsPlusNormal"/>
        <w:jc w:val="right"/>
        <w:outlineLvl w:val="0"/>
        <w:rPr>
          <w:color w:val="FF0000"/>
          <w:sz w:val="20"/>
          <w:szCs w:val="20"/>
        </w:rPr>
      </w:pPr>
    </w:p>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2</w:t>
      </w:r>
    </w:p>
    <w:p w:rsidR="00320600" w:rsidRPr="002A3439" w:rsidRDefault="00320600" w:rsidP="002A3439">
      <w:pPr>
        <w:pStyle w:val="ConsPlusNormal"/>
        <w:jc w:val="center"/>
        <w:rPr>
          <w:sz w:val="20"/>
          <w:szCs w:val="20"/>
        </w:rPr>
      </w:pPr>
      <w:bookmarkStart w:id="2" w:name="Par296"/>
      <w:bookmarkEnd w:id="2"/>
      <w:r w:rsidRPr="002A3439">
        <w:rPr>
          <w:sz w:val="20"/>
          <w:szCs w:val="20"/>
        </w:rPr>
        <w:t>Форма проверочного листа</w:t>
      </w:r>
      <w:r w:rsidR="002A3439">
        <w:rPr>
          <w:sz w:val="20"/>
          <w:szCs w:val="20"/>
        </w:rPr>
        <w:t xml:space="preserve"> </w:t>
      </w:r>
      <w:r w:rsidRPr="002A3439">
        <w:rPr>
          <w:sz w:val="20"/>
          <w:szCs w:val="20"/>
        </w:rPr>
        <w:t>(списка контрольных вопросов) для осуществления</w:t>
      </w:r>
      <w:r w:rsidR="002A3439">
        <w:rPr>
          <w:sz w:val="20"/>
          <w:szCs w:val="20"/>
        </w:rPr>
        <w:t xml:space="preserve"> </w:t>
      </w:r>
      <w:r w:rsidRPr="002A3439">
        <w:rPr>
          <w:sz w:val="20"/>
          <w:szCs w:val="20"/>
        </w:rPr>
        <w:t>федерального государственного надзора за соблюдением</w:t>
      </w:r>
      <w:r w:rsidR="002A3439">
        <w:rPr>
          <w:sz w:val="20"/>
          <w:szCs w:val="20"/>
        </w:rPr>
        <w:t xml:space="preserve"> </w:t>
      </w:r>
      <w:r w:rsidRPr="002A3439">
        <w:rPr>
          <w:sz w:val="20"/>
          <w:szCs w:val="20"/>
        </w:rPr>
        <w:t>трудового законодательства и иных нормативных правовых</w:t>
      </w:r>
      <w:r w:rsidR="002A3439">
        <w:rPr>
          <w:sz w:val="20"/>
          <w:szCs w:val="20"/>
        </w:rPr>
        <w:t xml:space="preserve"> </w:t>
      </w:r>
      <w:r w:rsidRPr="002A3439">
        <w:rPr>
          <w:sz w:val="20"/>
          <w:szCs w:val="20"/>
        </w:rPr>
        <w:t xml:space="preserve">актов, содержащих нормы трудового права </w:t>
      </w:r>
      <w:r w:rsidRPr="002A3439">
        <w:rPr>
          <w:sz w:val="20"/>
          <w:szCs w:val="20"/>
          <w:highlight w:val="yellow"/>
        </w:rPr>
        <w:lastRenderedPageBreak/>
        <w:t>по проверке</w:t>
      </w:r>
      <w:r w:rsidR="002A3439" w:rsidRPr="002A3439">
        <w:rPr>
          <w:sz w:val="20"/>
          <w:szCs w:val="20"/>
          <w:highlight w:val="yellow"/>
        </w:rPr>
        <w:t xml:space="preserve"> </w:t>
      </w:r>
      <w:r w:rsidRPr="002A3439">
        <w:rPr>
          <w:sz w:val="20"/>
          <w:szCs w:val="20"/>
          <w:highlight w:val="yellow"/>
        </w:rPr>
        <w:t>соблюдения требований по содержанию трудовых договоров</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573"/>
        <w:gridCol w:w="4295"/>
        <w:gridCol w:w="350"/>
        <w:gridCol w:w="445"/>
        <w:gridCol w:w="469"/>
      </w:tblGrid>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1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0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2A3439"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 трудовом договоре указаны:</w:t>
            </w:r>
          </w:p>
          <w:p w:rsidR="00320600" w:rsidRPr="002A3439" w:rsidRDefault="00320600" w:rsidP="006D68AA">
            <w:pPr>
              <w:pStyle w:val="ConsPlusNormal"/>
              <w:rPr>
                <w:sz w:val="20"/>
                <w:szCs w:val="20"/>
              </w:rPr>
            </w:pPr>
            <w:r w:rsidRPr="002A3439">
              <w:rPr>
                <w:sz w:val="20"/>
                <w:szCs w:val="20"/>
              </w:rPr>
              <w:t>фамилия, имя, отчество работника и наименование работодателя (фамилия, имя, отчество работодателя - физического лица);</w:t>
            </w:r>
          </w:p>
        </w:tc>
        <w:tc>
          <w:tcPr>
            <w:tcW w:w="20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1 статьи 57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сведения о документах, удостоверяющих личность работника и работодателя - физического лица;</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место и дата заключения трудового договора</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 трудовой договор включены обязательные условия о (в пункте проставляется "нет" в случае наличия хотя бы одного "нет" в подпунктах):</w:t>
            </w:r>
          </w:p>
        </w:tc>
        <w:tc>
          <w:tcPr>
            <w:tcW w:w="2058"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трудовой функции;</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условиях оплаты труда;</w:t>
            </w:r>
          </w:p>
        </w:tc>
        <w:tc>
          <w:tcPr>
            <w:tcW w:w="2058"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гарантиях и компенсациях за работу во вредных и/или опасных условиях труда </w:t>
            </w:r>
            <w:hyperlink w:anchor="Par569" w:tooltip="&lt;*&gt; При наличии вредных и (или) опасных условий труда." w:history="1">
              <w:r w:rsidRPr="002A3439">
                <w:rPr>
                  <w:color w:val="0000FF"/>
                  <w:sz w:val="20"/>
                  <w:szCs w:val="20"/>
                </w:rPr>
                <w:t>&lt;*&gt;</w:t>
              </w:r>
            </w:hyperlink>
            <w:r w:rsidRPr="002A3439">
              <w:rPr>
                <w:sz w:val="20"/>
                <w:szCs w:val="20"/>
              </w:rPr>
              <w:t>;</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характере работы (в отношении работников, характер работы которых имеет подвижной, разъездной),</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условиях труда на рабочем месте;</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обязательном социальном страховании работников</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Наименование должности, профессии или специальности и квалификационные требования к ним соответствуют наименованиям и требованиям, ука</w:t>
            </w:r>
            <w:r w:rsidRPr="002A3439">
              <w:rPr>
                <w:sz w:val="20"/>
                <w:szCs w:val="20"/>
              </w:rPr>
              <w:lastRenderedPageBreak/>
              <w:t>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 xml:space="preserve">Абзац третий части 2 статьи 57 Трудового кодекса Российской Федерации (Собрание законодательства Российской Федерации, 2002, № 1, ст. 3; 2006, № 27, ст. 2878; 2008, № 9, ст. 812; </w:t>
            </w:r>
            <w:r w:rsidRPr="002A3439">
              <w:rPr>
                <w:sz w:val="20"/>
                <w:szCs w:val="20"/>
              </w:rPr>
              <w:lastRenderedPageBreak/>
              <w:t>2012, № 50, ст. 6959)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Срочные трудовые договоры заключены на срок не более пяти лет</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2 части 1 статьи 58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Срочный трудовой договор заключен:</w:t>
            </w:r>
          </w:p>
          <w:p w:rsidR="00320600" w:rsidRPr="002A3439" w:rsidRDefault="00320600" w:rsidP="006D68AA">
            <w:pPr>
              <w:pStyle w:val="ConsPlusNormal"/>
              <w:jc w:val="both"/>
              <w:rPr>
                <w:sz w:val="20"/>
                <w:szCs w:val="20"/>
              </w:rPr>
            </w:pPr>
            <w:r w:rsidRPr="002A3439">
              <w:rPr>
                <w:sz w:val="20"/>
                <w:szCs w:val="20"/>
              </w:rPr>
              <w:t>на время исполнения обязанностей отсутствующего работника, за которым сохраняется место работы;</w:t>
            </w:r>
          </w:p>
        </w:tc>
        <w:tc>
          <w:tcPr>
            <w:tcW w:w="2058"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14 статьи 51 Федерального закона от 29.12.2012 № 273-ФЗ "Об образовании в Российской Федерации" (Собрание законодательства Российской Федерации, 2012, № 53, ст. 7598, 2017, № 1, ст. 4765), пункт 2 статьи 31 Федерального закона от 11.07.2001 № 95-ФЗ "О политических партиях" (Собрание законодательства Российской Федерации, 2001, № 29, ст. 2950, 2017, № 1, ст. 46), пункт 3 статьи 11 Федерального закона от 10.01.2003 № 20-ФЗ "О Государственной автоматизированной системе Российской Федерации "Выборы" (Собрание законодательства Российской Федерации, 2003, № 2, ст. 172, 2017, № 31, ст. 4829), пункт 2 статьи 16 Федерального закона от 25.07.2002 № 113-ФЗ "Об альтернативной гражданской службе" (Собрание законодательства Российской Федерации, 2002, № 30, ст. 3030, 2017, № 1, ст. 36), пункт 9 статьи 22.2 Закона Российской Федерации от 19.04.1991 № 1032-1 "О занятости</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время выполнения временных (до двух месяцев) работ;</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left w:val="single" w:sz="4" w:space="0" w:color="auto"/>
              <w:right w:val="single" w:sz="4" w:space="0" w:color="auto"/>
            </w:tcBorders>
          </w:tcPr>
          <w:p w:rsidR="00320600" w:rsidRPr="002A3439" w:rsidRDefault="00320600" w:rsidP="006D68AA">
            <w:pPr>
              <w:pStyle w:val="ConsPlusNormal"/>
              <w:jc w:val="center"/>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лицом, направляемым на работу за границу;</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2058"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2058" w:type="pct"/>
            <w:vMerge w:val="restar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населения в Российской Федерации" (Собрание законодательства Российской Федерации, 1996, № 7, ст. 1915, 2014, № 52, ст. 7536, 2017, № 31, ст. 4784), часть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1, ст. 4751), пункт 4 статьи 27 Федерального закона от 31.05.2002 № 63-ФЗ "Об адвокатской деятельности и адвокатуре в Российской Федерации" (2002, № 23, ст. 2102, 2004, № 52, ст. 5267, 2017, № 31, ст. 4818)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2058"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лицом, направленным органами службы занятости населения на работы временного характера и общественные работы;</w:t>
            </w:r>
          </w:p>
        </w:tc>
        <w:tc>
          <w:tcPr>
            <w:tcW w:w="2058" w:type="pct"/>
            <w:vMerge/>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гражданином, направленным для прохождения альтернативной гражданской службы;</w:t>
            </w:r>
          </w:p>
        </w:tc>
        <w:tc>
          <w:tcPr>
            <w:tcW w:w="2058"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проректором образовательной организации высшего образования;</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 спортсменом на период временного перевода по месту временной работы;</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2058"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Соблюден запрет на установление в трудовом договоре срока испытания для:</w:t>
            </w:r>
          </w:p>
          <w:p w:rsidR="00320600" w:rsidRPr="002A3439" w:rsidRDefault="00320600" w:rsidP="006D68AA">
            <w:pPr>
              <w:pStyle w:val="ConsPlusNormal"/>
              <w:rPr>
                <w:sz w:val="20"/>
                <w:szCs w:val="20"/>
              </w:rPr>
            </w:pPr>
            <w:r w:rsidRPr="002A3439">
              <w:rPr>
                <w:sz w:val="20"/>
                <w:szCs w:val="20"/>
              </w:rPr>
              <w:t>лиц, избранных по конкурсу на замещение соответствующей должности;</w:t>
            </w:r>
          </w:p>
        </w:tc>
        <w:tc>
          <w:tcPr>
            <w:tcW w:w="20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4 статьи 70 Трудового кодекса Российской Федерации (Собрание законодательства Российской Федерации, 2002, № 1, ст. 3; 2006, № 27, ст. 2878; 2013, № 27, ст. 3477), 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2 статьи 348.4 Трудового кодекса Российской Федерации (Собрание законодательства Российской Федерации, 2002, № 1, ст. 3), пункт 9 статьи 22.2 Закона Российской Федерации от 19.04.1991 № 1032-1 "О занятости населения в Российской Федерации" (Собрание законодательства Российской Федерации, 1996, № 7, ст. 1915, 2014, № 52, ст. 7536), части 7,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31, ст. 4751)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беременных женщин и женщин, имеющих детей в возрасте до полутора лет;</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не достигших возраста восемнадцати лет;</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избранных на выборную должность на оплачиваемую работу;</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приглашенных на работу в порядке перевода от другого работодателя по согласованию между работодателями;</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заключающих трудовой договор на срок до двух месяцев;</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лицам, успешно завершившим ученичество;</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лиц, успешно прошедших спортивную подготовку на основании договора оказания услуг по спортивной подготовке</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7</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 трудовой договор с совместителем включено указание на то, что работа является совместительством</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4 статьи 282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8</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 трудовой договор с сезонным работником включено условие о сезонном характере работы</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1 статьи 294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9</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 трудовой договор со спасателем включены условия:</w:t>
            </w:r>
          </w:p>
          <w:p w:rsidR="00320600" w:rsidRPr="002A3439" w:rsidRDefault="00320600" w:rsidP="006D68AA">
            <w:pPr>
              <w:pStyle w:val="ConsPlusNormal"/>
              <w:rPr>
                <w:sz w:val="20"/>
                <w:szCs w:val="20"/>
              </w:rPr>
            </w:pPr>
            <w:r w:rsidRPr="002A3439">
              <w:rPr>
                <w:sz w:val="20"/>
                <w:szCs w:val="20"/>
              </w:rPr>
              <w:t>об особенностях и режиме работы;</w:t>
            </w:r>
          </w:p>
        </w:tc>
        <w:tc>
          <w:tcPr>
            <w:tcW w:w="20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4 статьи 9 Федерального закона от 22.08.1995 № 151-ФЗ "Об аварийно-спасательных службах и статусе спасателей" (Собрание законодательства Российской Федерации, 1995, № 35, ст. 3503, 2017, № 30, ст. 4447)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о социальных гарантиях и льготах спасателей;</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20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10</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w:t>
            </w:r>
            <w:r w:rsidRPr="002A3439">
              <w:rPr>
                <w:sz w:val="20"/>
                <w:szCs w:val="20"/>
              </w:rPr>
              <w:lastRenderedPageBreak/>
              <w:t>или юридического лица, не являющихся работодателями по этому трудовому договору</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Часть 1 статьи 341.2 Трудового кодекса Российской Федерации (Собрание законодательства Российской Федерации, 2014, № 19, ст. 2321)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11</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Части 5, 6 статьи 341.2 Трудового кодекса Российской Федерации (Собрание законодательства Российской Федерации, 2014, № 19, ст. 2321)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12</w:t>
            </w:r>
          </w:p>
        </w:tc>
        <w:tc>
          <w:tcPr>
            <w:tcW w:w="21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Трудовые договоры между работниками и работодателем - субъектом малого предпринимательства, который отнесен к </w:t>
            </w:r>
            <w:proofErr w:type="spellStart"/>
            <w:r w:rsidRPr="002A3439">
              <w:rPr>
                <w:sz w:val="20"/>
                <w:szCs w:val="20"/>
              </w:rPr>
              <w:t>микропредприятиям</w:t>
            </w:r>
            <w:proofErr w:type="spellEnd"/>
            <w:r w:rsidRPr="002A3439">
              <w:rPr>
                <w:sz w:val="20"/>
                <w:szCs w:val="20"/>
              </w:rPr>
              <w:t>,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20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Статья 309.2 Трудового кодекса Российской Федерации (Собрание законодательства Российской Федерации, 2002, № 1, ст. 3; 2016, № 27, ст. 4281), Типовая форма трудового договора, заключаемого между работником и работодателем - субъектом малого предпринимательства, который относится к </w:t>
            </w:r>
            <w:proofErr w:type="spellStart"/>
            <w:r w:rsidRPr="002A3439">
              <w:rPr>
                <w:sz w:val="20"/>
                <w:szCs w:val="20"/>
              </w:rPr>
              <w:t>микропредприятиям</w:t>
            </w:r>
            <w:proofErr w:type="spellEnd"/>
            <w:r w:rsidRPr="002A3439">
              <w:rPr>
                <w:sz w:val="20"/>
                <w:szCs w:val="20"/>
              </w:rPr>
              <w:t>, утвержденная постановлением Правительства Российской Федерации от 27 августа 2016 г. № 858 (Собрание законодательства Российской Федерации, 2016, № 36, ст. 5414)</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3" w:name="Par569"/>
      <w:bookmarkEnd w:id="3"/>
      <w:r w:rsidRPr="002A3439">
        <w:rPr>
          <w:sz w:val="20"/>
          <w:szCs w:val="20"/>
        </w:rPr>
        <w:t>&lt;*&gt; При наличии вредных и (или) опасных условий труда.</w:t>
      </w:r>
    </w:p>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3</w:t>
      </w:r>
    </w:p>
    <w:p w:rsidR="00320600" w:rsidRPr="002A3439" w:rsidRDefault="00320600" w:rsidP="002A3439">
      <w:pPr>
        <w:pStyle w:val="ConsPlusNormal"/>
        <w:jc w:val="center"/>
        <w:rPr>
          <w:sz w:val="20"/>
          <w:szCs w:val="20"/>
        </w:rPr>
      </w:pPr>
      <w:bookmarkStart w:id="4" w:name="Par580"/>
      <w:bookmarkEnd w:id="4"/>
      <w:r w:rsidRPr="002A3439">
        <w:rPr>
          <w:sz w:val="20"/>
          <w:szCs w:val="20"/>
        </w:rPr>
        <w:t>Форма проверочного листа</w:t>
      </w:r>
      <w:r w:rsidR="002A3439">
        <w:rPr>
          <w:sz w:val="20"/>
          <w:szCs w:val="20"/>
        </w:rPr>
        <w:t xml:space="preserve"> </w:t>
      </w:r>
      <w:r w:rsidRPr="002A3439">
        <w:rPr>
          <w:sz w:val="20"/>
          <w:szCs w:val="20"/>
        </w:rPr>
        <w:t>(списка контрольных вопросов) для осуществления</w:t>
      </w:r>
      <w:r w:rsidR="002A3439">
        <w:rPr>
          <w:sz w:val="20"/>
          <w:szCs w:val="20"/>
        </w:rPr>
        <w:t xml:space="preserve"> </w:t>
      </w:r>
      <w:r w:rsidRPr="002A3439">
        <w:rPr>
          <w:sz w:val="20"/>
          <w:szCs w:val="20"/>
        </w:rPr>
        <w:t>федерального государственного надзора за соблюдением</w:t>
      </w:r>
      <w:r w:rsidR="002A3439">
        <w:rPr>
          <w:sz w:val="20"/>
          <w:szCs w:val="20"/>
        </w:rPr>
        <w:t xml:space="preserve"> </w:t>
      </w:r>
      <w:r w:rsidRPr="002A3439">
        <w:rPr>
          <w:sz w:val="20"/>
          <w:szCs w:val="20"/>
        </w:rPr>
        <w:t>трудового законодательства и иных нормативных правовых</w:t>
      </w:r>
      <w:r w:rsidR="002A3439">
        <w:rPr>
          <w:sz w:val="20"/>
          <w:szCs w:val="20"/>
        </w:rPr>
        <w:t xml:space="preserve"> </w:t>
      </w:r>
      <w:r w:rsidRPr="002A3439">
        <w:rPr>
          <w:sz w:val="20"/>
          <w:szCs w:val="20"/>
        </w:rPr>
        <w:t xml:space="preserve">актов, содержащих нормы трудового права </w:t>
      </w:r>
      <w:r w:rsidRPr="002A3439">
        <w:rPr>
          <w:sz w:val="20"/>
          <w:szCs w:val="20"/>
          <w:highlight w:val="yellow"/>
        </w:rPr>
        <w:t>по проверке</w:t>
      </w:r>
      <w:r w:rsidR="002A3439" w:rsidRPr="002A3439">
        <w:rPr>
          <w:sz w:val="20"/>
          <w:szCs w:val="20"/>
          <w:highlight w:val="yellow"/>
        </w:rPr>
        <w:t xml:space="preserve"> </w:t>
      </w:r>
      <w:r w:rsidRPr="002A3439">
        <w:rPr>
          <w:sz w:val="20"/>
          <w:szCs w:val="20"/>
          <w:highlight w:val="yellow"/>
        </w:rPr>
        <w:t>соблюдения порядка и условий изменения</w:t>
      </w:r>
      <w:r w:rsidR="002A3439" w:rsidRPr="002A3439">
        <w:rPr>
          <w:sz w:val="20"/>
          <w:szCs w:val="20"/>
          <w:highlight w:val="yellow"/>
        </w:rPr>
        <w:t xml:space="preserve"> </w:t>
      </w:r>
      <w:r w:rsidRPr="002A3439">
        <w:rPr>
          <w:sz w:val="20"/>
          <w:szCs w:val="20"/>
          <w:highlight w:val="yellow"/>
        </w:rPr>
        <w:t>трудового договора</w:t>
      </w:r>
    </w:p>
    <w:tbl>
      <w:tblPr>
        <w:tblW w:w="5000" w:type="pct"/>
        <w:tblCellMar>
          <w:top w:w="102" w:type="dxa"/>
          <w:left w:w="62" w:type="dxa"/>
          <w:bottom w:w="102" w:type="dxa"/>
          <w:right w:w="62" w:type="dxa"/>
        </w:tblCellMar>
        <w:tblLook w:val="0000" w:firstRow="0" w:lastRow="0" w:firstColumn="0" w:lastColumn="0" w:noHBand="0" w:noVBand="0"/>
      </w:tblPr>
      <w:tblGrid>
        <w:gridCol w:w="389"/>
        <w:gridCol w:w="4646"/>
        <w:gridCol w:w="4124"/>
        <w:gridCol w:w="350"/>
        <w:gridCol w:w="478"/>
        <w:gridCol w:w="469"/>
      </w:tblGrid>
      <w:tr w:rsidR="00320600" w:rsidRPr="002A3439" w:rsidTr="00B54860">
        <w:tc>
          <w:tcPr>
            <w:tcW w:w="19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23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8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9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8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Статья 72 Трудового кодекса Российской Федерации (Собрание законодательства Российской Федерации, 2002, № 1, ст. 3; 2006, № 27, ст. 2878), часть 1 статьи 72.2 Трудового кодекса Российской Федерации (Собрание законодательства Российской Федерации, 2002, № 1, ст. 3;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Части 1, 2, 3 статьи 72.1 Трудового кодекса Российской Федерации (Собрание законодательства Российской Федерации, 2006, № 27, ст. 2878), часть 3 статьи 72.2 Трудового кодекса Российской Федерации (Собрание законодательства Российской Федерации,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Оплата труда работника, временно переведенного </w:t>
            </w:r>
            <w:r w:rsidRPr="002A3439">
              <w:rPr>
                <w:sz w:val="20"/>
                <w:szCs w:val="20"/>
              </w:rPr>
              <w:lastRenderedPageBreak/>
              <w:t>на другую работу, не обусловленную трудовым договором, в случае, когда перевод работника допускается в связи с:</w:t>
            </w:r>
          </w:p>
          <w:p w:rsidR="00320600" w:rsidRPr="002A3439" w:rsidRDefault="00320600" w:rsidP="006D68AA">
            <w:pPr>
              <w:pStyle w:val="ConsPlusNormal"/>
              <w:rPr>
                <w:sz w:val="20"/>
                <w:szCs w:val="20"/>
              </w:rPr>
            </w:pPr>
            <w:r w:rsidRPr="002A3439">
              <w:rPr>
                <w:sz w:val="20"/>
                <w:szCs w:val="20"/>
              </w:rPr>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198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Часть 4 статьи 72.2 Трудового кодекса Российской Федерации (Собрание законодательства Российской Федерации,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198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1 статьи 73 Трудового кодекса Российской Федерации (Собрание законодательства Российской Федерации, 2002, № 1, ст. 3;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2 статьи 74 Трудового кодекса Российской Федерации (Собрание законодательства Российской Федерации, 2002, № 1, ст. 3; 2006, № 27, ст. 2878), статья 306 Трудового кодекса Российской Федерации (Собрание законодательства Российской Федерации, 2002, № 1, ст. 3; 2006, № 27, ст. 2878), часть 4 статьи 344 Трудового кодекса Российской Федерации (Собрание законодательства Российской Федерации, 2002, № 1, ст. 3;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3 статьи 74 Трудового кодекса Российской Федерации (Собрание законодательства Российской Федерации, 2002, № 1, ст. 3; 2006, № 27,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7</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Абзац шестой части 1 статьи 76 Трудового кодекса Российской Федерации (Собрание законодательства Российской Федерации, 2002, № 1, ст. 3; 2006, № 21, ст. 2878)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8</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оплатил работнику время его отстранения от работы (недопущения к работе) в случаях:</w:t>
            </w:r>
          </w:p>
          <w:p w:rsidR="00320600" w:rsidRPr="002A3439" w:rsidRDefault="00320600" w:rsidP="006D68AA">
            <w:pPr>
              <w:pStyle w:val="ConsPlusNormal"/>
              <w:rPr>
                <w:sz w:val="20"/>
                <w:szCs w:val="20"/>
              </w:rPr>
            </w:pPr>
            <w:r w:rsidRPr="002A3439">
              <w:rPr>
                <w:sz w:val="20"/>
                <w:szCs w:val="20"/>
              </w:rPr>
              <w:t>не прохождения обучение и проверку знаний и навыков в области охраны труда не по вине работника</w:t>
            </w:r>
          </w:p>
        </w:tc>
        <w:tc>
          <w:tcPr>
            <w:tcW w:w="198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3 статьи 76 Трудового кодекса Российской Федерации (Собрание законодательства Российской Федерации, 2002, № 1, ст. 3; 2006, № 27, ст. 2878; 2011, № 49, ст. 7031; 2013, № 48, ст. 6165)</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не прохождения обязательного медицинского осмотра не по вине работника</w:t>
            </w:r>
          </w:p>
        </w:tc>
        <w:tc>
          <w:tcPr>
            <w:tcW w:w="198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9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9</w:t>
            </w:r>
          </w:p>
        </w:tc>
        <w:tc>
          <w:tcPr>
            <w:tcW w:w="2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 xml:space="preserve">Работодатель не позднее трех календарных дней со дня заключения соглашения об изменении определенных сторонами условий трудового договора о </w:t>
            </w:r>
            <w:r w:rsidRPr="002A3439">
              <w:rPr>
                <w:sz w:val="20"/>
                <w:szCs w:val="20"/>
              </w:rPr>
              <w:lastRenderedPageBreak/>
              <w:t>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19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 xml:space="preserve">Части 1, 2 статьи 312.2 Трудового кодекса Российской Федерации (Собрание законодательства Российской Федерации, 08.04.2013, </w:t>
            </w:r>
            <w:r w:rsidRPr="002A3439">
              <w:rPr>
                <w:sz w:val="20"/>
                <w:szCs w:val="20"/>
              </w:rPr>
              <w:lastRenderedPageBreak/>
              <w:t>№ 14, ст. 1668)</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4</w:t>
      </w:r>
    </w:p>
    <w:p w:rsidR="00320600" w:rsidRPr="002A3439" w:rsidRDefault="00320600" w:rsidP="002A3439">
      <w:pPr>
        <w:pStyle w:val="ConsPlusNormal"/>
        <w:jc w:val="center"/>
        <w:rPr>
          <w:sz w:val="20"/>
          <w:szCs w:val="20"/>
        </w:rPr>
      </w:pPr>
      <w:bookmarkStart w:id="5" w:name="Par699"/>
      <w:bookmarkEnd w:id="5"/>
      <w:r w:rsidRPr="002A3439">
        <w:rPr>
          <w:sz w:val="20"/>
          <w:szCs w:val="20"/>
        </w:rPr>
        <w:t>Форма проверочного листа</w:t>
      </w:r>
      <w:r w:rsidR="002A3439">
        <w:rPr>
          <w:sz w:val="20"/>
          <w:szCs w:val="20"/>
        </w:rPr>
        <w:t xml:space="preserve"> </w:t>
      </w:r>
      <w:r w:rsidRPr="002A3439">
        <w:rPr>
          <w:sz w:val="20"/>
          <w:szCs w:val="20"/>
        </w:rPr>
        <w:t>(списка контрольных вопросов) для осуществления</w:t>
      </w:r>
      <w:r w:rsidR="002A3439">
        <w:rPr>
          <w:sz w:val="20"/>
          <w:szCs w:val="20"/>
        </w:rPr>
        <w:t xml:space="preserve"> </w:t>
      </w:r>
      <w:r w:rsidRPr="002A3439">
        <w:rPr>
          <w:sz w:val="20"/>
          <w:szCs w:val="20"/>
        </w:rPr>
        <w:t>федерального государственного надзора за соблюдением</w:t>
      </w:r>
      <w:r w:rsidR="002A3439">
        <w:rPr>
          <w:sz w:val="20"/>
          <w:szCs w:val="20"/>
        </w:rPr>
        <w:t xml:space="preserve"> </w:t>
      </w:r>
      <w:r w:rsidRPr="002A3439">
        <w:rPr>
          <w:sz w:val="20"/>
          <w:szCs w:val="20"/>
        </w:rPr>
        <w:t>трудового законодательства и иных нормативных правовых</w:t>
      </w:r>
      <w:r w:rsidR="002A3439">
        <w:rPr>
          <w:sz w:val="20"/>
          <w:szCs w:val="20"/>
        </w:rPr>
        <w:t xml:space="preserve"> </w:t>
      </w:r>
      <w:r w:rsidRPr="002A3439">
        <w:rPr>
          <w:sz w:val="20"/>
          <w:szCs w:val="20"/>
        </w:rPr>
        <w:t xml:space="preserve">актов, содержащих нормы трудового права </w:t>
      </w:r>
      <w:r w:rsidRPr="002A3439">
        <w:rPr>
          <w:sz w:val="20"/>
          <w:szCs w:val="20"/>
          <w:highlight w:val="yellow"/>
        </w:rPr>
        <w:t>по проверке</w:t>
      </w:r>
      <w:r w:rsidR="002A3439" w:rsidRPr="002A3439">
        <w:rPr>
          <w:sz w:val="20"/>
          <w:szCs w:val="20"/>
          <w:highlight w:val="yellow"/>
        </w:rPr>
        <w:t xml:space="preserve"> </w:t>
      </w:r>
      <w:r w:rsidRPr="002A3439">
        <w:rPr>
          <w:sz w:val="20"/>
          <w:szCs w:val="20"/>
          <w:highlight w:val="yellow"/>
        </w:rPr>
        <w:t>соблюдения порядка прекращения трудового договора</w:t>
      </w:r>
    </w:p>
    <w:tbl>
      <w:tblPr>
        <w:tblW w:w="5000" w:type="pct"/>
        <w:tblCellMar>
          <w:top w:w="102" w:type="dxa"/>
          <w:left w:w="62" w:type="dxa"/>
          <w:bottom w:w="102" w:type="dxa"/>
          <w:right w:w="62" w:type="dxa"/>
        </w:tblCellMar>
        <w:tblLook w:val="0000" w:firstRow="0" w:lastRow="0" w:firstColumn="0" w:lastColumn="0" w:noHBand="0" w:noVBand="0"/>
      </w:tblPr>
      <w:tblGrid>
        <w:gridCol w:w="373"/>
        <w:gridCol w:w="4631"/>
        <w:gridCol w:w="4162"/>
        <w:gridCol w:w="350"/>
        <w:gridCol w:w="445"/>
        <w:gridCol w:w="495"/>
      </w:tblGrid>
      <w:tr w:rsidR="00320600" w:rsidRPr="002A3439" w:rsidTr="00B54860">
        <w:tc>
          <w:tcPr>
            <w:tcW w:w="1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2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A3439" w:rsidRPr="002A3439" w:rsidTr="00B54860">
        <w:tc>
          <w:tcPr>
            <w:tcW w:w="1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письменное подтверждение своевременного уведомления работников о прекращении трудового договора</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74, часть 1 статьи 79, часть 3 статьи 81, часть 2 статьи 84, часть 2 статьи 180 Трудового кодекса Российской Федерации (Собрание законодательства Российской Федерации, 2002, № 1, ст. 3; 2006, № 27, ст. 2878), часть 2 статьи 83 Трудового кодекса Российской Федерации (Собрание законодательства Российской Федерации, 2002, № 1, ст. 3; 2006, № 27, ст. 2878, 2010, № 52, ст. 7002), часть 3 статьи 261 Трудового кодекса Российской Федерации (Собрание законодательства Российской Федерации, 2002, № 1, ст. 3; 2006, № 27, ст. 2878, 2012, № 47, ст. 6399)</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выплачено выходное пособие при увольнении в размере двухнедельного среднего заработка в случаях:</w:t>
            </w:r>
          </w:p>
          <w:p w:rsidR="00320600" w:rsidRPr="002A3439" w:rsidRDefault="00320600" w:rsidP="006D68AA">
            <w:pPr>
              <w:pStyle w:val="ConsPlusNormal"/>
              <w:jc w:val="both"/>
              <w:rPr>
                <w:sz w:val="20"/>
                <w:szCs w:val="20"/>
              </w:rPr>
            </w:pPr>
            <w:r w:rsidRPr="002A3439">
              <w:rPr>
                <w:sz w:val="20"/>
                <w:szCs w:val="20"/>
              </w:rPr>
              <w:t>отказа работника от перевода на другую работу, необходимого ему в соответствии с медицинским заключением;</w:t>
            </w:r>
          </w:p>
        </w:tc>
        <w:tc>
          <w:tcPr>
            <w:tcW w:w="1997"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178, часть 3 статьи 296, статья 327.7 Трудового кодекса Российской Федерации (Собрание законодательства Российской Федерации, 2002, № 1, ст. 3; 2006, № 27, ст. 2878; 2014, № 49, ст. 6918)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призыва работника на военную службу или направлением его на заменяющую ее альтернативную гражданскую службу;</w:t>
            </w:r>
          </w:p>
        </w:tc>
        <w:tc>
          <w:tcPr>
            <w:tcW w:w="1997"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восстановления на работе работника, ранее выполнявшего эту работу;</w:t>
            </w:r>
          </w:p>
        </w:tc>
        <w:tc>
          <w:tcPr>
            <w:tcW w:w="1997"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отказа работника от перевода на работу в другую местность вместе с работодателем;</w:t>
            </w:r>
          </w:p>
        </w:tc>
        <w:tc>
          <w:tcPr>
            <w:tcW w:w="1997"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признания работника полностью неспособным к трудовой деятельности в соответствии с медицинским заключением;</w:t>
            </w:r>
          </w:p>
        </w:tc>
        <w:tc>
          <w:tcPr>
            <w:tcW w:w="1997"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отказа работника от продолжения работы в связи с изменением определенных сторонами условий трудового договора;</w:t>
            </w:r>
          </w:p>
        </w:tc>
        <w:tc>
          <w:tcPr>
            <w:tcW w:w="1997"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1997"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w:t>
            </w:r>
            <w:r w:rsidRPr="002A3439">
              <w:rPr>
                <w:sz w:val="20"/>
                <w:szCs w:val="20"/>
              </w:rPr>
              <w:lastRenderedPageBreak/>
              <w:t>работнику было выдано разрешение на работу</w:t>
            </w:r>
          </w:p>
        </w:tc>
        <w:tc>
          <w:tcPr>
            <w:tcW w:w="1997"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84, часть 1 статьи 178, часть 3 статьи 318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178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Расторжение трудового договора по соглашению сторон оформлено в письменной форме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78 Трудового кодекса Российской Федерации (Собрание законодательства Российской Федерации, 2002, № 1, ст. 3)</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письменные заявления работников об увольнении по собственному желанию</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71, часть 1 статьи 80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7</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82, части 1 - 3 статьи 373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8</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373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9</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1 - 3, 13 статьи 374 Трудового кодекса Российской Федерации (Собрание законодательства Российской Федерации, 2002, № 1, ст. 3; 2006, № 27, ст. 2878; 2014, № 26, ст. 3405)</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10</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12 статьи 374 Трудового кодекса Российской Федерации (Собрание законодательства Российской Федерации, 2002, № 1, ст. 3; 2006, № 27, ст. 2878; 2014, № 26, ст. 3405)</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11</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81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12</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Прекращение трудового договора оформлено приказом (распоряжением)</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 84.1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13</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ознакомил работников под роспись с приказами (распоряжениями) о прекращении трудового договора</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 84.1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14</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 84.1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15</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4 и 6 статьи 84.1 Трудового кодекса Российской Федерации (Собрание законодательства Российской Федерации, 2002, № 1, ст. 3; 2006, № 27, ст. 2878; 2015, № 27, ст. 3992), пункт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(Собрание законодательства Российской Федерации, 2003, № 16, ст. 1539), с изменениями, внесенными постановлением Правительства Российской Федерации от 03.06.2017 № 678 (Собрание законодательства Российской Федерации, 2017, № 24, ст. 3533)</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16</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случае, когда в день прекращения трудового дого</w:t>
            </w:r>
            <w:r w:rsidRPr="002A3439">
              <w:rPr>
                <w:sz w:val="20"/>
                <w:szCs w:val="20"/>
              </w:rPr>
              <w:lastRenderedPageBreak/>
              <w:t>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Части 4 и 6 статьи 84.1 Трудового кодекса Рос</w:t>
            </w:r>
            <w:r w:rsidRPr="002A3439">
              <w:rPr>
                <w:sz w:val="20"/>
                <w:szCs w:val="20"/>
              </w:rPr>
              <w:lastRenderedPageBreak/>
              <w:t>сийской Федерации (Собрание законодательства Российской Федерации, 2002, № 1, ст. 3; 2006, № 27, ст. 2878; 2015, № 27, ст. 3992)</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A3439" w:rsidRPr="002A3439" w:rsidTr="00B54860">
        <w:tc>
          <w:tcPr>
            <w:tcW w:w="1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17</w:t>
            </w:r>
          </w:p>
        </w:tc>
        <w:tc>
          <w:tcPr>
            <w:tcW w:w="22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84.1, часть 1 статьи 127, статья 140 Трудового кодекса Российской Федерации (Собрание законодательства Российской Федерации, 2002, № 1, ст. 3; 2006, № 27, ст. 2878)</w:t>
            </w:r>
          </w:p>
        </w:tc>
        <w:tc>
          <w:tcPr>
            <w:tcW w:w="1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5</w:t>
      </w:r>
    </w:p>
    <w:p w:rsidR="00320600" w:rsidRPr="002A3439" w:rsidRDefault="00320600" w:rsidP="002A3439">
      <w:pPr>
        <w:pStyle w:val="ConsPlusNormal"/>
        <w:jc w:val="center"/>
        <w:rPr>
          <w:sz w:val="20"/>
          <w:szCs w:val="20"/>
        </w:rPr>
      </w:pPr>
      <w:bookmarkStart w:id="6" w:name="Par886"/>
      <w:bookmarkEnd w:id="6"/>
      <w:r w:rsidRPr="002A3439">
        <w:rPr>
          <w:sz w:val="20"/>
          <w:szCs w:val="20"/>
        </w:rPr>
        <w:t>Форма проверочного листа</w:t>
      </w:r>
      <w:r w:rsidR="002A3439">
        <w:rPr>
          <w:sz w:val="20"/>
          <w:szCs w:val="20"/>
        </w:rPr>
        <w:t xml:space="preserve"> </w:t>
      </w:r>
      <w:r w:rsidRPr="002A3439">
        <w:rPr>
          <w:sz w:val="20"/>
          <w:szCs w:val="20"/>
        </w:rPr>
        <w:t>(списка контрольных вопросов) для осуществления</w:t>
      </w:r>
      <w:r w:rsidR="002A3439">
        <w:rPr>
          <w:sz w:val="20"/>
          <w:szCs w:val="20"/>
        </w:rPr>
        <w:t xml:space="preserve"> </w:t>
      </w:r>
      <w:r w:rsidRPr="002A3439">
        <w:rPr>
          <w:sz w:val="20"/>
          <w:szCs w:val="20"/>
        </w:rPr>
        <w:t>федерального государственного надзора за соблюдением</w:t>
      </w:r>
      <w:r w:rsidR="002A3439">
        <w:rPr>
          <w:sz w:val="20"/>
          <w:szCs w:val="20"/>
        </w:rPr>
        <w:t xml:space="preserve"> </w:t>
      </w:r>
      <w:r w:rsidRPr="002A3439">
        <w:rPr>
          <w:sz w:val="20"/>
          <w:szCs w:val="20"/>
        </w:rPr>
        <w:t>трудового законодательства и иных нормативных правовых</w:t>
      </w:r>
      <w:r w:rsidR="002A3439">
        <w:rPr>
          <w:sz w:val="20"/>
          <w:szCs w:val="20"/>
        </w:rPr>
        <w:t xml:space="preserve"> </w:t>
      </w:r>
      <w:r w:rsidRPr="002A3439">
        <w:rPr>
          <w:sz w:val="20"/>
          <w:szCs w:val="20"/>
        </w:rPr>
        <w:t xml:space="preserve">актов, содержащих нормы трудового права </w:t>
      </w:r>
      <w:r w:rsidRPr="002A3439">
        <w:rPr>
          <w:sz w:val="20"/>
          <w:szCs w:val="20"/>
          <w:highlight w:val="yellow"/>
        </w:rPr>
        <w:t>по проверке</w:t>
      </w:r>
      <w:r w:rsidR="002A3439" w:rsidRPr="002A3439">
        <w:rPr>
          <w:sz w:val="20"/>
          <w:szCs w:val="20"/>
          <w:highlight w:val="yellow"/>
        </w:rPr>
        <w:t xml:space="preserve"> </w:t>
      </w:r>
      <w:r w:rsidRPr="002A3439">
        <w:rPr>
          <w:sz w:val="20"/>
          <w:szCs w:val="20"/>
          <w:highlight w:val="yellow"/>
        </w:rPr>
        <w:t>соблюдения общих требований по установлению режима</w:t>
      </w:r>
      <w:r w:rsidR="002A3439" w:rsidRPr="002A3439">
        <w:rPr>
          <w:sz w:val="20"/>
          <w:szCs w:val="20"/>
          <w:highlight w:val="yellow"/>
        </w:rPr>
        <w:t xml:space="preserve"> </w:t>
      </w:r>
      <w:r w:rsidRPr="002A3439">
        <w:rPr>
          <w:sz w:val="20"/>
          <w:szCs w:val="20"/>
          <w:highlight w:val="yellow"/>
        </w:rPr>
        <w:t>работы и учету рабочего времени</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6"/>
        <w:gridCol w:w="3160"/>
        <w:gridCol w:w="5592"/>
        <w:gridCol w:w="439"/>
        <w:gridCol w:w="445"/>
        <w:gridCol w:w="504"/>
      </w:tblGrid>
      <w:tr w:rsidR="00320600" w:rsidRPr="002A3439" w:rsidTr="00B54860">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51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67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1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7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 юридическим лицом установлен режим рабочего времени</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100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трудовых договорах между работником и работодателем - физическим лицом определен режим работы</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305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шестой части 2 статьи 57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утверждается график сменности для работников, осуществляющих трудовую деятельность в сменном режиме работы</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103 Трудового кодекса Российской Федерации (Собрание законодательства Российской Федерации, 2002, № 1, ст. 3)</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w:t>
            </w:r>
            <w:proofErr w:type="spellStart"/>
            <w:r w:rsidRPr="002A3439">
              <w:rPr>
                <w:sz w:val="20"/>
                <w:szCs w:val="20"/>
              </w:rPr>
              <w:t>ознакамливаются</w:t>
            </w:r>
            <w:proofErr w:type="spellEnd"/>
            <w:r w:rsidRPr="002A3439">
              <w:rPr>
                <w:sz w:val="20"/>
                <w:szCs w:val="20"/>
              </w:rPr>
              <w:t xml:space="preserve"> с графиком сменности в срок не позднее одного месяца до его введения</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103 Трудового кодекса Российской Федерации (Собрание законодательства Российской Федерации, 2002, № 1, ст. 3)</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511"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w:t>
            </w:r>
            <w:proofErr w:type="spellStart"/>
            <w:r w:rsidRPr="002A3439">
              <w:rPr>
                <w:sz w:val="20"/>
                <w:szCs w:val="20"/>
              </w:rPr>
              <w:t>ознакамливаются</w:t>
            </w:r>
            <w:proofErr w:type="spellEnd"/>
            <w:r w:rsidRPr="002A3439">
              <w:rPr>
                <w:sz w:val="20"/>
                <w:szCs w:val="20"/>
              </w:rPr>
              <w:t xml:space="preserve"> с графиком работы на вахте в срок не позднее двух месяцев до его введения</w:t>
            </w:r>
          </w:p>
        </w:tc>
        <w:tc>
          <w:tcPr>
            <w:tcW w:w="2674"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301 Трудового кодекса Российской Федерации (Собрание законодательства Российской Федерации, 2002, № 1, ст. 3; 2006, № 27, ст. 2878), пункт 64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8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 с изменениями, внесенными приказом Министерства транспорта</w:t>
            </w:r>
          </w:p>
        </w:tc>
        <w:tc>
          <w:tcPr>
            <w:tcW w:w="210"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11"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74"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Российской Федерации от 26.02.2007 № 25 (зарегистрирован Минюстом России 05.04.2007, регистрационный № 9238),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 272 (зарегистрирован Минюстом России 09.03.2004, регистрационный № 5671)</w:t>
            </w:r>
          </w:p>
        </w:tc>
        <w:tc>
          <w:tcPr>
            <w:tcW w:w="210"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104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ведет учет времени, фактически отработанного каждым работником</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91 Трудового кодекса Российской Федерации (Собрание законодательства Российской Федерации, 2002, № 1, ст. 3), часть 3 статьи 300 Трудового кодекса Российской Федерации (Собрание законодательства Российской Федерации, 2002, № 1, ст. 3), 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 148н (зарегистрирован Минюстом России 19.05.2014, регистрационный № 32328),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 268 (зарегистрирован Минюстом России 07.10.2016, регистрационный № 43967)</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151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ведет учет продолжительности сверхурочной работы каждого работника</w:t>
            </w:r>
          </w:p>
        </w:tc>
        <w:tc>
          <w:tcPr>
            <w:tcW w:w="267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7 статьи 99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5C0552" w:rsidRDefault="005C0552">
      <w:pPr>
        <w:rPr>
          <w:rFonts w:ascii="Times New Roman" w:hAnsi="Times New Roman" w:cs="Times New Roman"/>
          <w:sz w:val="20"/>
          <w:szCs w:val="20"/>
        </w:rPr>
      </w:pPr>
    </w:p>
    <w:p w:rsidR="00320600" w:rsidRPr="006D1144" w:rsidRDefault="00320600" w:rsidP="006D1144">
      <w:pPr>
        <w:pStyle w:val="ConsPlusNormal"/>
        <w:jc w:val="right"/>
        <w:outlineLvl w:val="0"/>
        <w:rPr>
          <w:color w:val="FF0000"/>
          <w:sz w:val="20"/>
          <w:szCs w:val="20"/>
        </w:rPr>
      </w:pPr>
      <w:r w:rsidRPr="006D1144">
        <w:rPr>
          <w:color w:val="FF0000"/>
          <w:sz w:val="20"/>
          <w:szCs w:val="20"/>
        </w:rPr>
        <w:t>Приложение № 6</w:t>
      </w:r>
    </w:p>
    <w:p w:rsidR="00320600" w:rsidRPr="002A3439" w:rsidRDefault="005C0552" w:rsidP="005C0552">
      <w:pPr>
        <w:pStyle w:val="ConsPlusNormal"/>
        <w:jc w:val="center"/>
        <w:rPr>
          <w:sz w:val="20"/>
          <w:szCs w:val="20"/>
        </w:rPr>
      </w:pPr>
      <w:bookmarkStart w:id="7" w:name="Par1001"/>
      <w:bookmarkEnd w:id="7"/>
      <w:r>
        <w:rPr>
          <w:sz w:val="20"/>
          <w:szCs w:val="20"/>
        </w:rPr>
        <w:t xml:space="preserve">Форма проверочного листа </w:t>
      </w:r>
      <w:r w:rsidR="00320600" w:rsidRPr="002A3439">
        <w:rPr>
          <w:sz w:val="20"/>
          <w:szCs w:val="20"/>
        </w:rPr>
        <w:t>(списка контрольных вопросо</w:t>
      </w:r>
      <w:r>
        <w:rPr>
          <w:sz w:val="20"/>
          <w:szCs w:val="20"/>
        </w:rPr>
        <w:t xml:space="preserve">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w:t>
      </w:r>
      <w:r>
        <w:rPr>
          <w:sz w:val="20"/>
          <w:szCs w:val="20"/>
        </w:rPr>
        <w:t xml:space="preserve">рмы трудового права </w:t>
      </w:r>
      <w:r w:rsidRPr="005C0552">
        <w:rPr>
          <w:sz w:val="20"/>
          <w:szCs w:val="20"/>
          <w:highlight w:val="yellow"/>
        </w:rPr>
        <w:t xml:space="preserve">по проверке </w:t>
      </w:r>
      <w:r w:rsidR="00320600" w:rsidRPr="005C0552">
        <w:rPr>
          <w:sz w:val="20"/>
          <w:szCs w:val="20"/>
          <w:highlight w:val="yellow"/>
        </w:rPr>
        <w:t>соблюдения требован</w:t>
      </w:r>
      <w:r w:rsidRPr="005C0552">
        <w:rPr>
          <w:sz w:val="20"/>
          <w:szCs w:val="20"/>
          <w:highlight w:val="yellow"/>
        </w:rPr>
        <w:t xml:space="preserve">ий по предоставлению ежегодного </w:t>
      </w:r>
      <w:r w:rsidR="00320600" w:rsidRPr="005C0552">
        <w:rPr>
          <w:sz w:val="20"/>
          <w:szCs w:val="20"/>
          <w:highlight w:val="yellow"/>
        </w:rPr>
        <w:t>основного оплачиваемого отпуска</w:t>
      </w:r>
    </w:p>
    <w:tbl>
      <w:tblPr>
        <w:tblW w:w="5000" w:type="pct"/>
        <w:tblCellMar>
          <w:top w:w="102" w:type="dxa"/>
          <w:left w:w="62" w:type="dxa"/>
          <w:bottom w:w="102" w:type="dxa"/>
          <w:right w:w="62" w:type="dxa"/>
        </w:tblCellMar>
        <w:tblLook w:val="0000" w:firstRow="0" w:lastRow="0" w:firstColumn="0" w:lastColumn="0" w:noHBand="0" w:noVBand="0"/>
      </w:tblPr>
      <w:tblGrid>
        <w:gridCol w:w="350"/>
        <w:gridCol w:w="3872"/>
        <w:gridCol w:w="4970"/>
        <w:gridCol w:w="350"/>
        <w:gridCol w:w="445"/>
        <w:gridCol w:w="469"/>
      </w:tblGrid>
      <w:tr w:rsidR="00320600" w:rsidRPr="002A3439" w:rsidTr="00B54860">
        <w:tc>
          <w:tcPr>
            <w:tcW w:w="1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5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8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Запрещается </w:t>
            </w:r>
            <w:proofErr w:type="spellStart"/>
            <w:r w:rsidRPr="002A3439">
              <w:rPr>
                <w:sz w:val="20"/>
                <w:szCs w:val="20"/>
              </w:rPr>
              <w:t>непредоставление</w:t>
            </w:r>
            <w:proofErr w:type="spellEnd"/>
            <w:r w:rsidRPr="002A3439">
              <w:rPr>
                <w:sz w:val="20"/>
                <w:szCs w:val="20"/>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2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124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8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Запрещается </w:t>
            </w:r>
            <w:proofErr w:type="spellStart"/>
            <w:r w:rsidRPr="002A3439">
              <w:rPr>
                <w:sz w:val="20"/>
                <w:szCs w:val="20"/>
              </w:rPr>
              <w:t>непредоставление</w:t>
            </w:r>
            <w:proofErr w:type="spellEnd"/>
            <w:r w:rsidRPr="002A3439">
              <w:rPr>
                <w:sz w:val="20"/>
                <w:szCs w:val="20"/>
              </w:rPr>
              <w:t xml:space="preserve"> ежегодного оплачиваемого отпуска в течение двух лет подряд</w:t>
            </w:r>
          </w:p>
        </w:tc>
        <w:tc>
          <w:tcPr>
            <w:tcW w:w="2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124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8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оплачен ежегодный основной оплачиваемый отпуск в размере среднего заработка</w:t>
            </w:r>
          </w:p>
        </w:tc>
        <w:tc>
          <w:tcPr>
            <w:tcW w:w="2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114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8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Оплата отпуска произведена не позднее чем за три дня до его начала</w:t>
            </w:r>
          </w:p>
        </w:tc>
        <w:tc>
          <w:tcPr>
            <w:tcW w:w="2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9 ст. 136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7</w:t>
      </w:r>
    </w:p>
    <w:p w:rsidR="00320600" w:rsidRPr="002A3439" w:rsidRDefault="00320600" w:rsidP="005C0552">
      <w:pPr>
        <w:pStyle w:val="ConsPlusNormal"/>
        <w:jc w:val="center"/>
        <w:rPr>
          <w:sz w:val="20"/>
          <w:szCs w:val="20"/>
        </w:rPr>
      </w:pPr>
      <w:bookmarkStart w:id="8" w:name="Par1080"/>
      <w:bookmarkEnd w:id="8"/>
      <w:r w:rsidRPr="002A3439">
        <w:rPr>
          <w:sz w:val="20"/>
          <w:szCs w:val="20"/>
        </w:rPr>
        <w:t>Форма проверочного листа</w:t>
      </w:r>
      <w:r w:rsidR="005C0552">
        <w:rPr>
          <w:sz w:val="20"/>
          <w:szCs w:val="20"/>
        </w:rPr>
        <w:t xml:space="preserve"> </w:t>
      </w:r>
      <w:r w:rsidRPr="002A3439">
        <w:rPr>
          <w:sz w:val="20"/>
          <w:szCs w:val="20"/>
        </w:rPr>
        <w:t>(списка контроль</w:t>
      </w:r>
      <w:r w:rsidR="005C0552">
        <w:rPr>
          <w:sz w:val="20"/>
          <w:szCs w:val="20"/>
        </w:rPr>
        <w:t xml:space="preserve">ных вопросов) для осуществления </w:t>
      </w:r>
      <w:r w:rsidRPr="002A3439">
        <w:rPr>
          <w:sz w:val="20"/>
          <w:szCs w:val="20"/>
        </w:rPr>
        <w:t>федерального государс</w:t>
      </w:r>
      <w:r w:rsidR="005C0552">
        <w:rPr>
          <w:sz w:val="20"/>
          <w:szCs w:val="20"/>
        </w:rPr>
        <w:t xml:space="preserve">твенного надзора за соблюдением </w:t>
      </w:r>
      <w:r w:rsidRPr="002A3439">
        <w:rPr>
          <w:sz w:val="20"/>
          <w:szCs w:val="20"/>
        </w:rPr>
        <w:t>трудового законодательс</w:t>
      </w:r>
      <w:r w:rsidR="005C0552">
        <w:rPr>
          <w:sz w:val="20"/>
          <w:szCs w:val="20"/>
        </w:rPr>
        <w:t xml:space="preserve">тва и иных нормативных правовых </w:t>
      </w:r>
      <w:r w:rsidRPr="002A3439">
        <w:rPr>
          <w:sz w:val="20"/>
          <w:szCs w:val="20"/>
        </w:rPr>
        <w:t>актов, содержащих но</w:t>
      </w:r>
      <w:r w:rsidR="005C0552">
        <w:rPr>
          <w:sz w:val="20"/>
          <w:szCs w:val="20"/>
        </w:rPr>
        <w:t xml:space="preserve">рмы трудового права </w:t>
      </w:r>
      <w:r w:rsidR="005C0552" w:rsidRPr="005C0552">
        <w:rPr>
          <w:sz w:val="20"/>
          <w:szCs w:val="20"/>
          <w:highlight w:val="yellow"/>
        </w:rPr>
        <w:t xml:space="preserve">по проверке </w:t>
      </w:r>
      <w:r w:rsidRPr="005C0552">
        <w:rPr>
          <w:sz w:val="20"/>
          <w:szCs w:val="20"/>
          <w:highlight w:val="yellow"/>
        </w:rPr>
        <w:t>соблюдения о</w:t>
      </w:r>
      <w:r w:rsidR="005C0552" w:rsidRPr="005C0552">
        <w:rPr>
          <w:sz w:val="20"/>
          <w:szCs w:val="20"/>
          <w:highlight w:val="yellow"/>
        </w:rPr>
        <w:t xml:space="preserve">бщих требований по установлению </w:t>
      </w:r>
      <w:r w:rsidRPr="005C0552">
        <w:rPr>
          <w:sz w:val="20"/>
          <w:szCs w:val="20"/>
          <w:highlight w:val="yellow"/>
        </w:rPr>
        <w:t>и выплате заработной платы</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291"/>
        <w:gridCol w:w="4577"/>
        <w:gridCol w:w="350"/>
        <w:gridCol w:w="445"/>
        <w:gridCol w:w="469"/>
      </w:tblGrid>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0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1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седьмой части 2 статьи 22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135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извещает каждого работника в письменной форме о составных частях заработной платы</w:t>
            </w:r>
          </w:p>
        </w:tc>
        <w:tc>
          <w:tcPr>
            <w:tcW w:w="21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136 Трудового кодекса Российской Федерации (Собрание законодательства Российской Федерации, 2002, № 1, ст. 3; 2012, № 18, ст. 2127)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размерах иных сумм, начисленных работнику</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 размерах</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 основаниях произведенных удержаний</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 общей денежной сумме, подлежащей выплате</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утверждена форма расчетного листка с учетом мнения представительного органа работников (при его наличии)</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136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Заработная плата выплачивается не реже чем каждые полмесяца.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136 Трудового кодекса Российской Федерации (Собрание законодательства Российской Федерации, 2002, № 1, ст. 3; 2016, № 27, ст. 4205)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136 Трудового кодекса Российской Федерации (Собрание законодательства Российской Федерации, 2002, № 1, ст. 3; 2016, № 27, ст. 4205)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147 Трудового кодекса Российской Федерации (Собрание законодательства Российской Федерации, 2002, № 1, ст. 3; 2006, № 27, ст. 2878; 2013, № 52, ст. 6986)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w:t>
            </w:r>
            <w:r w:rsidRPr="002A3439">
              <w:rPr>
                <w:sz w:val="20"/>
                <w:szCs w:val="20"/>
              </w:rPr>
              <w:lastRenderedPageBreak/>
              <w:t>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Части 1, 3 статьи 133 Трудового кодекса Российской Федерации (Собрание законодательства Российской Федерации, 2002, № 1, ст. 3; 2006, № 27, ст. 2878; 2007, № 17, ст. 1930), части 1, 2, 7, 8 и 11 статьи 133.1 Трудового кодекса Российской Федерации (Собрание законодательства Российской Федерации, 2007, № 17, ст. 1930), часть 4 статьи 351.5 Трудового кодекса Российской Федерации (Собрание законодательства Российской Федерации, 2015, № 1, ст. 72)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152 Трудового кодекса Российской Федерации (Собрание законодательства Российской Федерации, 2002, № 1, ст. 3; 2006, № 27, ст. 2878; 2017, № 25, ст. 3594), часть 4 статьи 11 Федерального закона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 108-ФЗ) (Собрание законодательства Российской Федерации, 2013, № 23, ст. 2866; 2015, № 24, ст. 3368)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153 Трудового кодекса Российской Федерации (Собрание законодательства Российской Федерации, 2002, № 1, ст. 3; 2006, № 27, ст. 2878; 2008, № 9, ст. 812; 2017, № 25, ст. 3594), часть 2 статьи 290 Трудового кодекса Российской Федерации (Собрание законодательства Российской Федерации, 2002, № 1, ст. 3), часть 3 статьи 11 Федерального закона № 108-ФЗ (Собрание законодательства Российской Федерации, 2013, № 23, ст. 2866; 2015, № 24, ст. 3368)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 часть 2 статьи 11 Федерального закона № 108-ФЗ (Собрание законодательства Российской Федерации, 2013, № 23, ст. 2866; 2015, № 24, ст. 3368)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157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157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142 Трудового кодекса Российской Федерации (Собрание законодательства Российской Федерации, 2002, № 1, ст. 3; 2006, № 27, ст. 2878; 2016, № 1, ст. 54)</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15</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4 статьи 173 Трудового кодекса Российской Федерации (Собрание законодательства Российской Федерации, 2002, № 1, ст. 3; 2013, № 27, ст. 3477), статья 173.1 Трудового кодекса Российской Федерации (Собрание законодательства Российской Федерации, 2013, № 27, ст. 3477; 2014, № 52, ст. 7554), части 1, 4 статьи 174 Трудового кодекса Российской Федерации (Собрание законодательства Российской Федерации, 2002, № 1, ст. 3; 2006, № 27, ст. 2878; 2013, № 27, ст. 3477), части 1, 2 статьи 176 Трудового кодекса Российской Федерации (Собрание законодательства Российской Федерации, 2002, № 1, ст. 3; 2013, № 27, ст. 3477)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сохраняет за работниками средний заработок на время прохождения обязательных медицинских осмотров</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185 Трудового кодекса Российской Федерации (Собрание законодательства Российской Федерации, 2002, № 1, ст. 3; 2006, № 27, ст. 2878; 2013, № 48, ст. 6165)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186 Трудового кодекса Российской Федерации (Собрание законодательства Российской Федерации, 2002, № 1, ст. 3; 2004, № 35, ст. 3607)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187 Трудового кодекса Российской Федерации (Собрание законодательства Российской Федерации, 2002, № 1, ст. 3; 2016, № 27, ст. 4172)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19</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21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220 Трудового кодекса Российской Федерации (Собрание законодательства Российской Федерации, 2002, № 1, ст. 3; 2005, № 19, ст. 1752; 2006, № 27, ст. 2878; 2011, № 30, ст. 4590)</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20</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средний заработок за беременной женщиной при снижении нормы выработки,</w:t>
            </w:r>
          </w:p>
        </w:tc>
        <w:tc>
          <w:tcPr>
            <w:tcW w:w="21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254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нормы обслуживания</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21</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254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22</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254 Трудового кодекса Российской Федерации (Собрание законодательства Российской Федерации, 2002, № 1, ст. 3; 2013, № 48, ст. 6165)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23</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производит оплату труда по выполняемой работе женщинам, имеющим детей в возрасте до полутора лет и переведенным по их </w:t>
            </w:r>
            <w:r w:rsidRPr="002A3439">
              <w:rPr>
                <w:sz w:val="20"/>
                <w:szCs w:val="20"/>
              </w:rPr>
              <w:lastRenderedPageBreak/>
              <w:t>заявлениям на другую работу, но не ниже среднего заработка по прежней работе</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Часть 4 статьи 254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24</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258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25</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статья 262 Трудового кодекса Российской Федерации (Собрание законодательства Российской Федерации, 2002, № 1, ст. 3; 2006, № 27, ст. 2878; 2009, № 30, ст. 3739; 2014, № 14, ст. 1547)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26</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301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27</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выплату надбавки за вахтовый метод работы</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2, 3 статьи 302 Трудового кодекса Российской Федерации (Собрание законодательства Российской Федерации, 2002, № 1, ст. 3; 2006, № 27, ст. 2878; 2014, № 14, ст. 1547), пункты 1, 2, 3, 4 постановления Правительства Российской Федерации от 03.02.2005 №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 6, ст. 463; 2014, № 43, ст. 5894)</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28</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21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8 статьи 302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 дни задержки в пути по метеорологическим условиям</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или вине транспортных организаций в размере дневной тарифной ставки, части оклада (должностного оклада) за день работы (дневной ставки)</w:t>
            </w:r>
          </w:p>
        </w:tc>
        <w:tc>
          <w:tcPr>
            <w:tcW w:w="21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29</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315 Трудового кодекса Российской Федерации (Собрание законодательства Российской Федерации, 2002, № 1, ст. 3), статья 316 Трудового кодекса Российской Федерации (Собрание законодательства Российской Федерации, 2002, № 1, ст. 3; 2004, № 35, ст. 3607; 2014, № 14, ст. 1547),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 4520-1) (Собрание законодательства Российской Федерации 2004, № 35, ст. 3607; 2009, № 30, ст. 3739; 2014, № 30, ст. 4217)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30</w:t>
            </w:r>
          </w:p>
        </w:tc>
        <w:tc>
          <w:tcPr>
            <w:tcW w:w="20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21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315 Трудового кодекса Российской Федерации (Собрание законодательства Российской Федерации, 2002, № 1, ст. 3), статья 317 Трудового кодекса Российской Федерации (Собрание законодательства Российской Федерации, 2002, № 1, ст. 3; 2004, № 35, ст. 3607), статья 11 Закона Российской Федерации № 4520-1 (Собрание законодательства Российской Федерации 2004, № 35, ст. 3607)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FB11B8" w:rsidRDefault="00FB11B8"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8</w:t>
      </w:r>
    </w:p>
    <w:p w:rsidR="00320600" w:rsidRPr="002A3439" w:rsidRDefault="005C0552" w:rsidP="005C0552">
      <w:pPr>
        <w:pStyle w:val="ConsPlusNormal"/>
        <w:jc w:val="center"/>
        <w:rPr>
          <w:sz w:val="20"/>
          <w:szCs w:val="20"/>
        </w:rPr>
      </w:pPr>
      <w:bookmarkStart w:id="9" w:name="Par1351"/>
      <w:bookmarkEnd w:id="9"/>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 xml:space="preserve">актов, содержащих нормы </w:t>
      </w:r>
      <w:r>
        <w:rPr>
          <w:sz w:val="20"/>
          <w:szCs w:val="20"/>
        </w:rPr>
        <w:t xml:space="preserve">трудового права </w:t>
      </w:r>
      <w:r w:rsidRPr="005C0552">
        <w:rPr>
          <w:sz w:val="20"/>
          <w:szCs w:val="20"/>
          <w:highlight w:val="yellow"/>
        </w:rPr>
        <w:t xml:space="preserve">по проверке </w:t>
      </w:r>
      <w:r w:rsidR="00320600" w:rsidRPr="005C0552">
        <w:rPr>
          <w:sz w:val="20"/>
          <w:szCs w:val="20"/>
          <w:highlight w:val="yellow"/>
        </w:rPr>
        <w:t>соблюде</w:t>
      </w:r>
      <w:r w:rsidRPr="005C0552">
        <w:rPr>
          <w:sz w:val="20"/>
          <w:szCs w:val="20"/>
          <w:highlight w:val="yellow"/>
        </w:rPr>
        <w:t xml:space="preserve">ния требований по регулированию </w:t>
      </w:r>
      <w:r w:rsidR="00320600" w:rsidRPr="005C0552">
        <w:rPr>
          <w:sz w:val="20"/>
          <w:szCs w:val="20"/>
          <w:highlight w:val="yellow"/>
        </w:rPr>
        <w:t>труда несовершеннолетних</w:t>
      </w:r>
    </w:p>
    <w:tbl>
      <w:tblPr>
        <w:tblW w:w="5000" w:type="pct"/>
        <w:tblCellMar>
          <w:top w:w="102" w:type="dxa"/>
          <w:left w:w="62" w:type="dxa"/>
          <w:bottom w:w="102" w:type="dxa"/>
          <w:right w:w="62" w:type="dxa"/>
        </w:tblCellMar>
        <w:tblLook w:val="0000" w:firstRow="0" w:lastRow="0" w:firstColumn="0" w:lastColumn="0" w:noHBand="0" w:noVBand="0"/>
      </w:tblPr>
      <w:tblGrid>
        <w:gridCol w:w="324"/>
        <w:gridCol w:w="3728"/>
        <w:gridCol w:w="5127"/>
        <w:gridCol w:w="350"/>
        <w:gridCol w:w="445"/>
        <w:gridCol w:w="482"/>
      </w:tblGrid>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79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Трудовые договоры с лицами, не достигшими 16 лет, заключены для выполнения легкого труда, не причиняющего вреда их здоровью</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2,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письменное согласие одного из родителей (попечителя)</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письменное согласие (разрешение) органа опеки и попечительства на заключение трудового договора с лицом, не достигшим 15 лет</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 имени работника, не достигшего 14 лет, трудовой договор подписан родителем (опекуном)</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Условия трудового договора, заключенного с лицом, не достигшим 14 лет, соответствуют разрешению органа опеки и попечительства</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327.1 Трудового кодекса Российской Федерации (Собрание законодательства Российской Федерации, 2014, № 49, ст. 6918)</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соблюдается запрет на заключение трудовых договоров с несовершеннолетними о работе по совместительству</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282 Трудового кодекса Российской Федерации (Собрание законодательства Российской Федерации, 2002, № 1, ст. 3; 2006, № 27, ст. 2878; 2013, № 52, ст. 6986; 2014, № 14, ст. 1547)</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 возрасте до 18 лет проходят за счет средств работодателя предварительные</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266 Трудового кодекса Российской Федерации (Собрание законодательства Российской Федерации, 2002, № 1, ст. 3; 2006, № 27, ст. 2878; 2013, № 48, ст. 6165)</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ежегодные медицинские осмотры</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соблюдается запрет на использование труда несовершеннолетних на работах с вредными и (или) опасными условиями труда</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3 статьи 265 Трудового кодекса Российской Федерации (Собрание законодательства Российской Федерации, 2002, № 1, ст. 3; 2006, № 27, ст. 2878; 2013, № 14, ст. 1666);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подземных работах</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работах, выполнение которых может причинить вред их здоровью и нравственному развитию</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265, часть 4 статьи 348.8 Трудового кодекса Российской Федерации (Собрание законодательства Российской Федерации, 2002, № 1, ст. 3; 2006, № 27, ст. 2878; 2008, № 9, Ст. 812), постановление Министерства труда и социального развития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 1817)</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соблюдается запрет на привлечение несовершеннолетних к работам, выполняемым вахтовым методом</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298 Трудового кодекса Российской Федерации (Собрание законодательства Российской Федерации, 2002, № 1, ст. 3; 2006, № 27, ст. 2878)</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267 Трудового кодекса Российской Федерации (Собрание законодательства Российской Федерации, 2002, № 1, ст. 3)</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рабочего времени несовершеннолетних работников в возрасте до шестнадцати лет составляет не более 24 часов в неделю</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92 Трудового кодекса Российской Федерации (Собрание законодательства Российской Федерации, 2002, № 1, ст. 3; 2006, № 27, ст. 2878)</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возрасте от шестнадцати до восемнадцати лет - не более 35 часов в неделю</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соблюдается запрет на направление несовершеннолетних в служебную командировку</w:t>
            </w:r>
          </w:p>
        </w:tc>
        <w:tc>
          <w:tcPr>
            <w:tcW w:w="245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268, часть 3 статьи 348.8 Трудового кодекса Российской Федерации (Собрание законодательства Российской Федерации, 2002, № 1, ст. 3; 2006, № 27, ст. 2878; 2008, № 9, ст. 812), постановление Правительства Российской Федерации от 28.04.2007 №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 19, ст. 2356)</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привлечение к работе в ночное время</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выходные и нерабочие праздничные дни</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сверхурочной работе</w:t>
            </w:r>
          </w:p>
        </w:tc>
        <w:tc>
          <w:tcPr>
            <w:tcW w:w="245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5C0552"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179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24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269 Трудового кодекса Российской Федерации (Собрание законодательства Российской Федерации, 2002, № 1, ст. 3; 2006, № 27, ст. 2878)</w:t>
            </w:r>
          </w:p>
        </w:tc>
        <w:tc>
          <w:tcPr>
            <w:tcW w:w="14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AE7CBF" w:rsidRDefault="00AE7CBF" w:rsidP="006D68AA">
      <w:pPr>
        <w:pStyle w:val="ConsPlusNormal"/>
        <w:jc w:val="right"/>
        <w:outlineLvl w:val="0"/>
        <w:rPr>
          <w:color w:val="FF0000"/>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9</w:t>
      </w:r>
    </w:p>
    <w:p w:rsidR="00320600" w:rsidRPr="002A3439" w:rsidRDefault="00090D22" w:rsidP="00090D22">
      <w:pPr>
        <w:pStyle w:val="ConsPlusNormal"/>
        <w:jc w:val="center"/>
        <w:rPr>
          <w:sz w:val="20"/>
          <w:szCs w:val="20"/>
        </w:rPr>
      </w:pPr>
      <w:bookmarkStart w:id="10" w:name="Par1526"/>
      <w:bookmarkEnd w:id="10"/>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государственного надзора за соб</w:t>
      </w:r>
      <w:r>
        <w:rPr>
          <w:sz w:val="20"/>
          <w:szCs w:val="20"/>
        </w:rPr>
        <w:t xml:space="preserve">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w:t>
      </w:r>
      <w:r>
        <w:rPr>
          <w:sz w:val="20"/>
          <w:szCs w:val="20"/>
        </w:rPr>
        <w:t xml:space="preserve">рмы трудового права </w:t>
      </w:r>
      <w:r w:rsidRPr="00090D22">
        <w:rPr>
          <w:sz w:val="20"/>
          <w:szCs w:val="20"/>
          <w:highlight w:val="yellow"/>
        </w:rPr>
        <w:t xml:space="preserve">по проверке </w:t>
      </w:r>
      <w:r w:rsidR="00320600" w:rsidRPr="00090D22">
        <w:rPr>
          <w:sz w:val="20"/>
          <w:szCs w:val="20"/>
          <w:highlight w:val="yellow"/>
        </w:rPr>
        <w:t>соблюдения тр</w:t>
      </w:r>
      <w:r w:rsidRPr="00090D22">
        <w:rPr>
          <w:sz w:val="20"/>
          <w:szCs w:val="20"/>
          <w:highlight w:val="yellow"/>
        </w:rPr>
        <w:t xml:space="preserve">ебований по регулированию труда </w:t>
      </w:r>
      <w:r w:rsidR="00320600" w:rsidRPr="00090D22">
        <w:rPr>
          <w:sz w:val="20"/>
          <w:szCs w:val="20"/>
          <w:highlight w:val="yellow"/>
        </w:rPr>
        <w:t>иностранных работников</w:t>
      </w:r>
    </w:p>
    <w:tbl>
      <w:tblPr>
        <w:tblW w:w="5000" w:type="pct"/>
        <w:tblCellMar>
          <w:top w:w="102" w:type="dxa"/>
          <w:left w:w="62" w:type="dxa"/>
          <w:bottom w:w="102" w:type="dxa"/>
          <w:right w:w="62" w:type="dxa"/>
        </w:tblCellMar>
        <w:tblLook w:val="0000" w:firstRow="0" w:lastRow="0" w:firstColumn="0" w:lastColumn="0" w:noHBand="0" w:noVBand="0"/>
      </w:tblPr>
      <w:tblGrid>
        <w:gridCol w:w="315"/>
        <w:gridCol w:w="4309"/>
        <w:gridCol w:w="4523"/>
        <w:gridCol w:w="350"/>
        <w:gridCol w:w="445"/>
        <w:gridCol w:w="514"/>
      </w:tblGrid>
      <w:tr w:rsidR="00320600" w:rsidRPr="002A3439" w:rsidTr="00B54860">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08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17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7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7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080"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трудовых договорах с иностранными гражданами и лицами без гражданства содержатся дополнительные обязательные сведения:</w:t>
            </w:r>
          </w:p>
        </w:tc>
        <w:tc>
          <w:tcPr>
            <w:tcW w:w="2173"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 разрешении на работу или патенте с временно пребывающими в РФ иностранными гражданами и лицами без гражданства;</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части 1 статьи 327.2 Трудового кодекса Российской Федерации (Собрание законодательства Российской Федерации, 2014, № 49, ст. 6918)</w:t>
            </w:r>
          </w:p>
        </w:tc>
        <w:tc>
          <w:tcPr>
            <w:tcW w:w="12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 разрешении на временное проживание с временно проживающими в Российской Федерации иностранными гражданами и лицами без гражданства;</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части 1 статьи 327.2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 виде на жительство с постоянно проживающими в РФ иностранными гражданами и лицами без гражданства</w:t>
            </w:r>
          </w:p>
        </w:tc>
        <w:tc>
          <w:tcPr>
            <w:tcW w:w="2173"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части 1 статьи 327.2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217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327.2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217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327.4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080"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
        </w:tc>
        <w:tc>
          <w:tcPr>
            <w:tcW w:w="217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127"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приостановления действия, окончания срока действия разрешения на привлечение и использование иностранных работников,</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части 1 статьи 327.5 Трудового кодекса Российской Федерации (Собрание законодательства Российской Федерации, 2014, № 49, ст. 6918)</w:t>
            </w:r>
          </w:p>
        </w:tc>
        <w:tc>
          <w:tcPr>
            <w:tcW w:w="127"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окончания срока действия разрешения на работу или патента,</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части 1 статьи 327.5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окончания срока действия разрешения на временное проживание в Российской Федерации,</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части 1 статьи 327.5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окончания срока действия вида на жительство в Российской Федерации,</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пятый части 1 статьи 327.5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2173"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шестой части 1 статьи 327.5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080"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2173"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части 1 статьи 327.6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окончание срока действия разрешения на работу или патента;</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части 1 статьи 327.6 Трудового кодекса Российской Федерации (Собрание законодательства Российской Федерации, 2014, № 49, ст. 6918)</w:t>
            </w:r>
          </w:p>
        </w:tc>
        <w:tc>
          <w:tcPr>
            <w:tcW w:w="127"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окончание срока действия разрешения на временное проживание в Российской Федерации;</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части 1 статьи 327.6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окончание срока действия вида на жительство в Российской Федерации;</w:t>
            </w:r>
          </w:p>
        </w:tc>
        <w:tc>
          <w:tcPr>
            <w:tcW w:w="2173"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пятый части 1 статьи 327.6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2173"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шестой части 1 статьи 327.6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217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327.6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выплатил выходное пособие в размере двухнедельного среднего заработка при увольнении иностранного гражданина или лица </w:t>
            </w:r>
            <w:r w:rsidRPr="002A3439">
              <w:rPr>
                <w:sz w:val="20"/>
                <w:szCs w:val="20"/>
              </w:rPr>
              <w:lastRenderedPageBreak/>
              <w:t>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217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Статья 327.7 Трудового кодекса Российской Федерации (Собрание законодательства Российской Федерации, 2014, № 49, ст. 6918)</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2A3439" w:rsidRDefault="002A3439">
      <w:pPr>
        <w:rPr>
          <w:rFonts w:ascii="Times New Roman" w:hAnsi="Times New Roman" w:cs="Times New Roman"/>
          <w:sz w:val="20"/>
          <w:szCs w:val="20"/>
        </w:rPr>
      </w:pPr>
    </w:p>
    <w:p w:rsidR="00320600" w:rsidRPr="006D1144" w:rsidRDefault="00320600" w:rsidP="006D68AA">
      <w:pPr>
        <w:pStyle w:val="ConsPlusNormal"/>
        <w:jc w:val="right"/>
        <w:outlineLvl w:val="0"/>
        <w:rPr>
          <w:color w:val="FF0000"/>
          <w:sz w:val="20"/>
          <w:szCs w:val="20"/>
        </w:rPr>
      </w:pPr>
      <w:r w:rsidRPr="006D1144">
        <w:rPr>
          <w:color w:val="FF0000"/>
          <w:sz w:val="20"/>
          <w:szCs w:val="20"/>
        </w:rPr>
        <w:t>Приложение № 10</w:t>
      </w:r>
    </w:p>
    <w:p w:rsidR="00320600" w:rsidRPr="002A3439" w:rsidRDefault="00011992" w:rsidP="006D1144">
      <w:pPr>
        <w:pStyle w:val="ConsPlusNormal"/>
        <w:jc w:val="center"/>
        <w:rPr>
          <w:sz w:val="20"/>
          <w:szCs w:val="20"/>
        </w:rPr>
      </w:pPr>
      <w:bookmarkStart w:id="11" w:name="Par1688"/>
      <w:bookmarkEnd w:id="11"/>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законодательства и ин</w:t>
      </w:r>
      <w:r>
        <w:rPr>
          <w:sz w:val="20"/>
          <w:szCs w:val="20"/>
        </w:rPr>
        <w:t xml:space="preserve">ых нормативных правовых </w:t>
      </w:r>
      <w:r w:rsidR="00320600" w:rsidRPr="002A3439">
        <w:rPr>
          <w:sz w:val="20"/>
          <w:szCs w:val="20"/>
        </w:rPr>
        <w:t>актов, содержащих но</w:t>
      </w:r>
      <w:r>
        <w:rPr>
          <w:sz w:val="20"/>
          <w:szCs w:val="20"/>
        </w:rPr>
        <w:t xml:space="preserve">рмы трудового права </w:t>
      </w:r>
      <w:r w:rsidRPr="00011992">
        <w:rPr>
          <w:sz w:val="20"/>
          <w:szCs w:val="20"/>
          <w:highlight w:val="yellow"/>
        </w:rPr>
        <w:t xml:space="preserve">по проверке </w:t>
      </w:r>
      <w:r w:rsidR="00320600" w:rsidRPr="00011992">
        <w:rPr>
          <w:sz w:val="20"/>
          <w:szCs w:val="20"/>
          <w:highlight w:val="yellow"/>
        </w:rPr>
        <w:t>соблюдения требований по регулированию труда инвалидов</w:t>
      </w:r>
    </w:p>
    <w:tbl>
      <w:tblPr>
        <w:tblW w:w="5000" w:type="pct"/>
        <w:tblCellMar>
          <w:top w:w="102" w:type="dxa"/>
          <w:left w:w="62" w:type="dxa"/>
          <w:bottom w:w="102" w:type="dxa"/>
          <w:right w:w="62" w:type="dxa"/>
        </w:tblCellMar>
        <w:tblLook w:val="0000" w:firstRow="0" w:lastRow="0" w:firstColumn="0" w:lastColumn="0" w:noHBand="0" w:noVBand="0"/>
      </w:tblPr>
      <w:tblGrid>
        <w:gridCol w:w="324"/>
        <w:gridCol w:w="3038"/>
        <w:gridCol w:w="5793"/>
        <w:gridCol w:w="350"/>
        <w:gridCol w:w="445"/>
        <w:gridCol w:w="506"/>
      </w:tblGrid>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4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78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8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рабочего времени работников, являющихся инвалидами I или II группы, составляет не более 35 часов в неделю</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части 1 статьи 92 Трудового кодекса Российской Федерации (Собрание законодательства Российской Федерации, 2002, № 1, ст. 3; 2006, № 27, ст. 2878; 2013, № 52, ст. 6986)</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23 Федерального закона от 24.11.1995 № 181-ФЗ "О социальной защите инвалидов в Российской Федерации" (далее - Федеральный закон № 181-ФЗ (Собрание законодательства Российской Федерации, 1995, № 48, ст. 4563)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ежедневной работы (смены) инвалида установлена в соответствии с медицинским заключением</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части 1 статьи 94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96 Трудового кодекса Российской Федерации (Собрание законодательства Российской Федерации, 2002, № 1, ст. 3; 2002, № 30, ст. 3014; 2006, № 27, ст. 2878), часть 4 статьи 23 Федеральный закон № 181-ФЗ (Собрание законодательства Российской Федерации, 1995, № 48, ст. 4563)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до привлечения к сверхурочной работе знакомит под роспись инвалидов с их правом отказаться от сверхурочной работы</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99 Трудового кодекса Российской Федерации (Собрание законодательства Российской Федерации, 2002, № 1, ст. 3; 2006, № 27, ст. 2878), часть 4 статьи 23 Федерального закона № 181-ФЗ (Собрание законодательства Российской Федерации, 1995, № 48, ст. 4563)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Инвалидам предоставляется ежегодный отпуск не менее 30 календарных дней</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23 Федерального закона № 181-ФЗ (Собрание законодательства Российской Федерации, 1995, № 48, ст. 4563; 2001, № 24, ст. 2410)</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 части 1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Инвалиду созданы условия труда в соответствии с индивидуальной программой реабилитации или </w:t>
            </w:r>
            <w:proofErr w:type="spellStart"/>
            <w:r w:rsidRPr="002A3439">
              <w:rPr>
                <w:sz w:val="20"/>
                <w:szCs w:val="20"/>
              </w:rPr>
              <w:t>абилитации</w:t>
            </w:r>
            <w:proofErr w:type="spellEnd"/>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23, часть 2 статьи 24 Федерального закона № 181-ФЗ (Собрание законодательства Российской Федерации, 1995, № 48, ст. 4563; 2014, № 49, ст. 6928)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на основании письменного заявления работника инвалида предоставляет отпуск без </w:t>
            </w:r>
            <w:r w:rsidRPr="002A3439">
              <w:rPr>
                <w:sz w:val="20"/>
                <w:szCs w:val="20"/>
              </w:rPr>
              <w:lastRenderedPageBreak/>
              <w:t>сохранения заработной платы - до 60 календарных дней в году</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четвертый части 2 статьи 128 Трудового кодекса Российской Федерации (Собрание законодательства Российской Федерации, 2002, № 1, ст. 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14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179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FB11B8" w:rsidRDefault="00FB11B8" w:rsidP="006D68AA">
      <w:pPr>
        <w:pStyle w:val="ConsPlusNormal"/>
        <w:jc w:val="right"/>
        <w:outlineLvl w:val="0"/>
        <w:rPr>
          <w:color w:val="FF0000"/>
          <w:sz w:val="20"/>
          <w:szCs w:val="20"/>
        </w:rPr>
      </w:pPr>
    </w:p>
    <w:p w:rsidR="00FB11B8" w:rsidRDefault="00FB11B8" w:rsidP="006D68AA">
      <w:pPr>
        <w:pStyle w:val="ConsPlusNormal"/>
        <w:jc w:val="right"/>
        <w:outlineLvl w:val="0"/>
        <w:rPr>
          <w:color w:val="FF0000"/>
          <w:sz w:val="20"/>
          <w:szCs w:val="20"/>
        </w:rPr>
      </w:pPr>
    </w:p>
    <w:p w:rsidR="00320600" w:rsidRPr="00AE7CBF" w:rsidRDefault="00320600" w:rsidP="006D68AA">
      <w:pPr>
        <w:pStyle w:val="ConsPlusNormal"/>
        <w:jc w:val="right"/>
        <w:outlineLvl w:val="0"/>
        <w:rPr>
          <w:color w:val="FF0000"/>
          <w:sz w:val="20"/>
          <w:szCs w:val="20"/>
        </w:rPr>
      </w:pPr>
      <w:r w:rsidRPr="00AE7CBF">
        <w:rPr>
          <w:color w:val="FF0000"/>
          <w:sz w:val="20"/>
          <w:szCs w:val="20"/>
        </w:rPr>
        <w:t>Приложение № 11</w:t>
      </w:r>
    </w:p>
    <w:p w:rsidR="00320600" w:rsidRPr="002A3439" w:rsidRDefault="00320600" w:rsidP="007B4CFB">
      <w:pPr>
        <w:pStyle w:val="ConsPlusNormal"/>
        <w:jc w:val="center"/>
        <w:rPr>
          <w:sz w:val="20"/>
          <w:szCs w:val="20"/>
        </w:rPr>
      </w:pPr>
      <w:bookmarkStart w:id="12" w:name="Par1802"/>
      <w:bookmarkEnd w:id="12"/>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требований по регулированию труда женщин</w:t>
      </w:r>
      <w:r w:rsidR="007B4CFB" w:rsidRPr="007B4CFB">
        <w:rPr>
          <w:sz w:val="20"/>
          <w:szCs w:val="20"/>
          <w:highlight w:val="yellow"/>
        </w:rPr>
        <w:t xml:space="preserve"> </w:t>
      </w:r>
      <w:r w:rsidRPr="007B4CFB">
        <w:rPr>
          <w:sz w:val="20"/>
          <w:szCs w:val="20"/>
          <w:highlight w:val="yellow"/>
        </w:rPr>
        <w:t>и лиц с семейными обязанностями</w:t>
      </w:r>
    </w:p>
    <w:tbl>
      <w:tblPr>
        <w:tblW w:w="5000" w:type="pct"/>
        <w:tblCellMar>
          <w:top w:w="102" w:type="dxa"/>
          <w:left w:w="62" w:type="dxa"/>
          <w:bottom w:w="102" w:type="dxa"/>
          <w:right w:w="62" w:type="dxa"/>
        </w:tblCellMar>
        <w:tblLook w:val="0000" w:firstRow="0" w:lastRow="0" w:firstColumn="0" w:lastColumn="0" w:noHBand="0" w:noVBand="0"/>
      </w:tblPr>
      <w:tblGrid>
        <w:gridCol w:w="324"/>
        <w:gridCol w:w="3864"/>
        <w:gridCol w:w="5004"/>
        <w:gridCol w:w="350"/>
        <w:gridCol w:w="445"/>
        <w:gridCol w:w="469"/>
      </w:tblGrid>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не применяет труд женщин на работах с вредными и (или) опасными условиями труда</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253 Трудового кодекса Российской Федерации (Собрание законодательства Российской Федерации, 2002, № 1, ст. 3; 2013, № 52, ст. 6986)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подземных работах, за исключением нефизических работ или работ по санитарному и бытовому обслуживанию</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не применяет труд женщин на работах, связанных с подъемом</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2, 3 статьи 253 Трудового кодекса Российской Федерации (Собрание законодательства Российской Федерации, 2002, № 1, ст. 3; 2006, № 27, ст. 2878; 2013, № 52, ст. 6986), постановление Совета Министров Правительства Российской Федерации от 06.02.1993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перемещением вручную тяжестей, превышающих предельно допустимые для них нормы</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не привлекает беременных женщин к работам, выполняемым вахтовым методом</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298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не привлекает женщин, имеющих детей в возрасте до трех лет, к работам, выполняемым вахтовым методом</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298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254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254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Беременной женщине за время прохожде</w:t>
            </w:r>
            <w:r w:rsidRPr="002A3439">
              <w:rPr>
                <w:sz w:val="20"/>
                <w:szCs w:val="20"/>
              </w:rPr>
              <w:lastRenderedPageBreak/>
              <w:t>ния обязательного диспансерного обследования в медицинских организациях сохранен средний заработок</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Часть 3 статьи 254 Трудового кодекса Российской Феде</w:t>
            </w:r>
            <w:r w:rsidRPr="002A3439">
              <w:rPr>
                <w:sz w:val="20"/>
                <w:szCs w:val="20"/>
              </w:rPr>
              <w:lastRenderedPageBreak/>
              <w:t>рации (Собрание законодательства Российской Федерации, 2002, № 1, ст. 3; 2013, № 48, ст. 6165)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255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 255 Трудового кодекса Российской Федерации (Собрание законодательства Российской Федерации, 2002, № 1, ст. 3; 2006, № 27, ст. 2878), Части 1, 2 статьи 10, части 1, 3 статьи 11, части 1, 8 статьи 13 и часть 1 статьи 15 Федерального закона от 29.12.2006 № 255-ФЗ "Об обязательном социальном страховании на случай временной нетрудоспособности и в связи с материнством" (далее - Федеральный закон № 255-ФЗ) (Собрание законодательства Российской Федерации, 2007, № 1, ст. 18; 2009, № 30, ст. 3739)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предоставил отпуск по уходу за ребенком по заявлению женщины или иного лица с семейными обязанностями</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2, 3 статьи 256 Трудового кодекса Российской Федерации (Собрание законодательства Российской Федерации, 2002, № 1, ст. 3; 2006, № 27, ст. 2878), части 2, 3 статьи 257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статьи 11.1, статья 11.2, части 1, 8 статьи 13 и часть 1 статьи 15 Федерального закона № 255-ФЗ (Собрание законодательства Российской Федерации, № 1, ст. 18; 2009, № 30, ст. 3739)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предоставляет работающим женщинам, имеющим детей в возрасте до 1,5 лет, перерывов для кормления ребенка</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1 - 3 статьи 258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перерывов для кормления ребенка в размере среднего заработка</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258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Отсутствуют случаи направления в служебные командировки</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259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привлечение к сверхурочной работе</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работе в ночное время</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выходные</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нерабочие праздничные дни беременных женщин</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направляет в служебные командировки</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259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привлекает к работе в ночное время</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выходные</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нерабочие праздничные дни</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сверхурочной работе лиц с семейными обязанностями с их письменного согласия</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соблюдает запрет на расторжение трудового договора по инициативе работодателя с беременными женщинами</w:t>
            </w:r>
          </w:p>
        </w:tc>
        <w:tc>
          <w:tcPr>
            <w:tcW w:w="23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4 статьи 261 Трудового кодекса Российской Федерации (Собрание законодательства Российской Федерации, 2002, № 1, ст. 3; 2006, № 27, ст. 2878; 2012, № 47, ст. 6399)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лицами с семейными обязанностями</w:t>
            </w:r>
          </w:p>
        </w:tc>
        <w:tc>
          <w:tcPr>
            <w:tcW w:w="23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261 Трудового кодекса Российской Федерации (Собрание законодательства Российской Федерации, 2002, № 1, ст. 3; 2006, № 27, ст. 2878; 2012, № 47, ст. 6399)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B54860">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18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23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261 Трудового кодекса Российской Федерации (Собрание законодательства Российской Федерации, 2002, № 1, ст. 3; 2006, № 27, ст. 2878; 2015, № 27, ст. 3992)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7B4CFB" w:rsidRDefault="007B4CFB">
      <w:pPr>
        <w:rPr>
          <w:rFonts w:ascii="Times New Roman" w:hAnsi="Times New Roman" w:cs="Times New Roman"/>
          <w:sz w:val="20"/>
          <w:szCs w:val="20"/>
        </w:rPr>
      </w:pPr>
    </w:p>
    <w:p w:rsidR="00320600" w:rsidRPr="00AE7CBF" w:rsidRDefault="00320600" w:rsidP="006D68AA">
      <w:pPr>
        <w:pStyle w:val="ConsPlusNormal"/>
        <w:jc w:val="right"/>
        <w:outlineLvl w:val="0"/>
        <w:rPr>
          <w:color w:val="FF0000"/>
          <w:sz w:val="20"/>
          <w:szCs w:val="20"/>
        </w:rPr>
      </w:pPr>
      <w:r w:rsidRPr="00AE7CBF">
        <w:rPr>
          <w:color w:val="FF0000"/>
          <w:sz w:val="20"/>
          <w:szCs w:val="20"/>
        </w:rPr>
        <w:t>Приложение № 12</w:t>
      </w:r>
    </w:p>
    <w:p w:rsidR="00320600" w:rsidRPr="002A3439" w:rsidRDefault="00320600" w:rsidP="007B4CFB">
      <w:pPr>
        <w:pStyle w:val="ConsPlusNormal"/>
        <w:jc w:val="center"/>
        <w:rPr>
          <w:sz w:val="20"/>
          <w:szCs w:val="20"/>
        </w:rPr>
      </w:pPr>
      <w:bookmarkStart w:id="13" w:name="Par2009"/>
      <w:bookmarkEnd w:id="13"/>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требований по регулированию труда лиц,</w:t>
      </w:r>
      <w:r w:rsidR="007B4CFB" w:rsidRPr="007B4CFB">
        <w:rPr>
          <w:sz w:val="20"/>
          <w:szCs w:val="20"/>
          <w:highlight w:val="yellow"/>
        </w:rPr>
        <w:t xml:space="preserve"> </w:t>
      </w:r>
      <w:r w:rsidRPr="007B4CFB">
        <w:rPr>
          <w:sz w:val="20"/>
          <w:szCs w:val="20"/>
          <w:highlight w:val="yellow"/>
        </w:rPr>
        <w:t>работающих на Крайнем Севере и в местностях,</w:t>
      </w:r>
      <w:r w:rsidR="007B4CFB" w:rsidRPr="007B4CFB">
        <w:rPr>
          <w:sz w:val="20"/>
          <w:szCs w:val="20"/>
          <w:highlight w:val="yellow"/>
        </w:rPr>
        <w:t xml:space="preserve"> </w:t>
      </w:r>
      <w:r w:rsidRPr="007B4CFB">
        <w:rPr>
          <w:sz w:val="20"/>
          <w:szCs w:val="20"/>
          <w:highlight w:val="yellow"/>
        </w:rPr>
        <w:t>приравненных к нему</w:t>
      </w:r>
    </w:p>
    <w:tbl>
      <w:tblPr>
        <w:tblW w:w="5000" w:type="pct"/>
        <w:tblCellMar>
          <w:top w:w="102" w:type="dxa"/>
          <w:left w:w="62" w:type="dxa"/>
          <w:bottom w:w="102" w:type="dxa"/>
          <w:right w:w="62" w:type="dxa"/>
        </w:tblCellMar>
        <w:tblLook w:val="0000" w:firstRow="0" w:lastRow="0" w:firstColumn="0" w:lastColumn="0" w:noHBand="0" w:noVBand="0"/>
      </w:tblPr>
      <w:tblGrid>
        <w:gridCol w:w="315"/>
        <w:gridCol w:w="2709"/>
        <w:gridCol w:w="6146"/>
        <w:gridCol w:w="350"/>
        <w:gridCol w:w="445"/>
        <w:gridCol w:w="491"/>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30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321 Трудового кодекса Российской Федерации (Собрание законодательства Российской Федерации, 2002, № 1, ст. 3), статья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лицам, работающим в местностях, приравненных к районам Крайнего Севера, - 16 календарных дней</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труда с применением районного коэффициента работникам, работающим в районах Крайнего Севера</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315, части 1, 2 статьи 316 Трудового кодекса Российской Федерации (Собрание законодательства Российской Федерации, 2002, № 1, ст. 3; 2004, № 35, ст. 3607; 2014, № 14, ст. 1547), части 1, 2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1 пункта 10, 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приравненных к ним местностях</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производит оплату труда с применением процентной надбавки за стаж </w:t>
            </w:r>
            <w:r w:rsidRPr="002A3439">
              <w:rPr>
                <w:sz w:val="20"/>
                <w:szCs w:val="20"/>
              </w:rPr>
              <w:lastRenderedPageBreak/>
              <w:t>работы в данных районах и местностях работникам, работающим в районах Крайнего Севера</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Статья 315, часть 1 статьи 317 Трудового кодекса Российской Федерации (Собрание законодательства Российской Федерации, 2002, № 1, ст. 3; 2004, № 35, ст. 3607; 2014, № 14, ст. 1547), часть 1 статьи 11 Закона </w:t>
            </w:r>
            <w:r w:rsidRPr="002A3439">
              <w:rPr>
                <w:sz w:val="20"/>
                <w:szCs w:val="20"/>
              </w:rPr>
              <w:lastRenderedPageBreak/>
              <w:t>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2 пункта 10, подпункт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приравненных к ним местностях</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314 Трудового кодекса Российской Федерации (Собрание законодательства Российской Федерации, 2002, № 1, ст. 3), пункт 1 постановления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 41, ст. 3928), постановление Правительства Российской Федерации от 26.06.1999 №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 27, ст. 3377)</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приравненных к ним местностях</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2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8 статьи 325 Трудового кодекса Российской Федерации (Собрание законодательства Российской Федерации, 2002, № 1, ст. 3; 2006, № 27, ст. 2878; 2014, № 14, ст. 1542; 2016, № 27, ст. 4280)</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условия компенсации расходов на оплату стоимости проезда и провоза багажа к месту использования отпуска и обратно</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компенсации расходов на оплату стоимости проезда и провоза багажа к месту использования отпуска и обратно</w:t>
            </w:r>
          </w:p>
        </w:tc>
        <w:tc>
          <w:tcPr>
            <w:tcW w:w="2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30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2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325 Трудового кодекса Российской Федерации (Собрание законодательства Российской Федерации, 2002, № 1, ст. 3; 2006, № 27, ст. 2878; 2014, № 14, ст. 1542), статья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 14, ст. 1542)</w:t>
            </w:r>
          </w:p>
        </w:tc>
        <w:tc>
          <w:tcPr>
            <w:tcW w:w="1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7B4CFB" w:rsidRDefault="007B4CFB">
      <w:pPr>
        <w:rPr>
          <w:rFonts w:ascii="Times New Roman" w:hAnsi="Times New Roman" w:cs="Times New Roman"/>
          <w:sz w:val="20"/>
          <w:szCs w:val="20"/>
        </w:rPr>
      </w:pPr>
    </w:p>
    <w:p w:rsidR="00320600" w:rsidRPr="00C84BF3" w:rsidRDefault="00320600" w:rsidP="006D68AA">
      <w:pPr>
        <w:pStyle w:val="ConsPlusNormal"/>
        <w:jc w:val="right"/>
        <w:outlineLvl w:val="0"/>
        <w:rPr>
          <w:color w:val="FF0000"/>
          <w:sz w:val="20"/>
          <w:szCs w:val="20"/>
        </w:rPr>
      </w:pPr>
      <w:r w:rsidRPr="00C84BF3">
        <w:rPr>
          <w:color w:val="FF0000"/>
          <w:sz w:val="20"/>
          <w:szCs w:val="20"/>
        </w:rPr>
        <w:t>Приложение № 13</w:t>
      </w:r>
    </w:p>
    <w:p w:rsidR="00320600" w:rsidRPr="002A3439" w:rsidRDefault="00320600" w:rsidP="007B4CFB">
      <w:pPr>
        <w:pStyle w:val="ConsPlusNormal"/>
        <w:jc w:val="center"/>
        <w:rPr>
          <w:sz w:val="20"/>
          <w:szCs w:val="20"/>
        </w:rPr>
      </w:pPr>
      <w:bookmarkStart w:id="14" w:name="Par2125"/>
      <w:bookmarkEnd w:id="14"/>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требований по установлению</w:t>
      </w:r>
      <w:r w:rsidR="007B4CFB" w:rsidRPr="007B4CFB">
        <w:rPr>
          <w:sz w:val="20"/>
          <w:szCs w:val="20"/>
          <w:highlight w:val="yellow"/>
        </w:rPr>
        <w:t xml:space="preserve"> </w:t>
      </w:r>
      <w:r w:rsidRPr="007B4CFB">
        <w:rPr>
          <w:sz w:val="20"/>
          <w:szCs w:val="20"/>
          <w:highlight w:val="yellow"/>
        </w:rPr>
        <w:t>продолжительности рабочего времени</w:t>
      </w:r>
    </w:p>
    <w:tbl>
      <w:tblPr>
        <w:tblW w:w="5000" w:type="pct"/>
        <w:tblCellMar>
          <w:top w:w="102" w:type="dxa"/>
          <w:left w:w="62" w:type="dxa"/>
          <w:bottom w:w="102" w:type="dxa"/>
          <w:right w:w="62" w:type="dxa"/>
        </w:tblCellMar>
        <w:tblLook w:val="0000" w:firstRow="0" w:lastRow="0" w:firstColumn="0" w:lastColumn="0" w:noHBand="0" w:noVBand="0"/>
      </w:tblPr>
      <w:tblGrid>
        <w:gridCol w:w="316"/>
        <w:gridCol w:w="2934"/>
        <w:gridCol w:w="5820"/>
        <w:gridCol w:w="412"/>
        <w:gridCol w:w="445"/>
        <w:gridCol w:w="529"/>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4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78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8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Нормальная продолжительность рабочего времени работников не превышает 40 часов в неделю</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2 статьи 91 Трудового кодекса Российской Федерации (Собрание законодательства Российской Федерации, 2002, № 1, ст. 3; 2006, № 27, ст. 2878)</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2.</w:t>
            </w:r>
          </w:p>
        </w:tc>
        <w:tc>
          <w:tcPr>
            <w:tcW w:w="140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установил сокращенную продолжительность рабочего времени:</w:t>
            </w:r>
          </w:p>
          <w:p w:rsidR="00320600" w:rsidRPr="002A3439" w:rsidRDefault="00320600" w:rsidP="006D68AA">
            <w:pPr>
              <w:pStyle w:val="ConsPlusNormal"/>
              <w:jc w:val="both"/>
              <w:rPr>
                <w:sz w:val="20"/>
                <w:szCs w:val="20"/>
              </w:rPr>
            </w:pPr>
            <w:r w:rsidRPr="002A3439">
              <w:rPr>
                <w:sz w:val="20"/>
                <w:szCs w:val="20"/>
              </w:rPr>
              <w:t>- для работников в возрасте до шестнадцати лет - не более 24 часов в неделю;</w:t>
            </w:r>
          </w:p>
          <w:p w:rsidR="00320600" w:rsidRPr="002A3439" w:rsidRDefault="00320600" w:rsidP="006D68AA">
            <w:pPr>
              <w:pStyle w:val="ConsPlusNormal"/>
              <w:jc w:val="both"/>
              <w:rPr>
                <w:sz w:val="20"/>
                <w:szCs w:val="20"/>
              </w:rPr>
            </w:pPr>
            <w:r w:rsidRPr="002A3439">
              <w:rPr>
                <w:sz w:val="20"/>
                <w:szCs w:val="20"/>
              </w:rPr>
              <w:t>- для работников в возрасте от шестнадцати до восемнадцати лет - не более 35 часов в неделю;</w:t>
            </w:r>
          </w:p>
          <w:p w:rsidR="00320600" w:rsidRPr="002A3439" w:rsidRDefault="00320600" w:rsidP="006D68AA">
            <w:pPr>
              <w:pStyle w:val="ConsPlusNormal"/>
              <w:jc w:val="both"/>
              <w:rPr>
                <w:sz w:val="20"/>
                <w:szCs w:val="20"/>
              </w:rPr>
            </w:pPr>
            <w:r w:rsidRPr="002A3439">
              <w:rPr>
                <w:sz w:val="20"/>
                <w:szCs w:val="20"/>
              </w:rPr>
              <w:t>- для работников, являющихся инвалидами I или II группы, - не более 35 часов в неделю;</w:t>
            </w:r>
          </w:p>
          <w:p w:rsidR="00320600" w:rsidRPr="002A3439" w:rsidRDefault="00320600" w:rsidP="006D68AA">
            <w:pPr>
              <w:pStyle w:val="ConsPlusNormal"/>
              <w:jc w:val="both"/>
              <w:rPr>
                <w:sz w:val="20"/>
                <w:szCs w:val="20"/>
              </w:rPr>
            </w:pPr>
            <w:r w:rsidRPr="002A3439">
              <w:rPr>
                <w:sz w:val="20"/>
                <w:szCs w:val="20"/>
              </w:rPr>
              <w:t xml:space="preserve">- для работников, условия труда </w:t>
            </w:r>
            <w:proofErr w:type="gramStart"/>
            <w:r w:rsidRPr="002A3439">
              <w:rPr>
                <w:sz w:val="20"/>
                <w:szCs w:val="20"/>
              </w:rPr>
              <w:t>на рабочих местах</w:t>
            </w:r>
            <w:proofErr w:type="gramEnd"/>
            <w:r w:rsidRPr="002A3439">
              <w:rPr>
                <w:sz w:val="20"/>
                <w:szCs w:val="20"/>
              </w:rP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320600" w:rsidRPr="002A3439" w:rsidRDefault="00320600" w:rsidP="006D68AA">
            <w:pPr>
              <w:pStyle w:val="ConsPlusNormal"/>
              <w:jc w:val="both"/>
              <w:rPr>
                <w:sz w:val="20"/>
                <w:szCs w:val="20"/>
              </w:rPr>
            </w:pPr>
            <w:r w:rsidRPr="002A3439">
              <w:rPr>
                <w:sz w:val="20"/>
                <w:szCs w:val="20"/>
              </w:rPr>
              <w:t>- не более 36 часов в неделю);</w:t>
            </w:r>
          </w:p>
          <w:p w:rsidR="00320600" w:rsidRPr="002A3439" w:rsidRDefault="00320600" w:rsidP="006D68AA">
            <w:pPr>
              <w:pStyle w:val="ConsPlusNormal"/>
              <w:jc w:val="both"/>
              <w:rPr>
                <w:sz w:val="20"/>
                <w:szCs w:val="20"/>
              </w:rPr>
            </w:pPr>
            <w:r w:rsidRPr="002A3439">
              <w:rPr>
                <w:sz w:val="20"/>
                <w:szCs w:val="20"/>
              </w:rPr>
              <w:t>- для иных категорий работников (педагогических, медицинских и других работников).</w:t>
            </w:r>
          </w:p>
        </w:tc>
        <w:tc>
          <w:tcPr>
            <w:tcW w:w="278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Части 1 - 4 статьи 92, часть 4 статьи 173, часть 4 статьи 174, часть 2 статьи 176, статья 320, статья 333, часть 1 статьи 350 Трудового кодекса Российской Федерации (Собрание законодательства Российской Федерации, 2002, № 1, ст. 3; 2006, № 27, ст. 2878; 2013, № 52, ст. 6986; 2017, № 27, ст. 3936;); пункты 1 - 2.2 приложения 1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 36204), с изменениями, внесенными приказом Министерства образования и науки Российской Федерации от 29.06.2016 № 755 (зарегистрирован Минюстом России 15.07.2016 № 42884); постановление</w:t>
            </w:r>
          </w:p>
        </w:tc>
        <w:tc>
          <w:tcPr>
            <w:tcW w:w="197"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0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83" w:type="pc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18.11.2002, № 46, ст. 4595), пункт 1 постановления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 8, ст. 757; 2005, № 7, ст. 560; 2012, № 37, ст. 5002), статья 5 Федерального закона от 07.11.2000 № 136-ФЗ "О социальной защите граждан, занятых на работах с химическим оружием" (Собрание</w:t>
            </w:r>
          </w:p>
        </w:tc>
        <w:tc>
          <w:tcPr>
            <w:tcW w:w="197"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40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783" w:type="pc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законодательства Российской Федерации, 2000, № 46, ст. 4538), часть 3 статьи 23 Федерального закона от 24.11.1995 № 181-ФЗ "О социальной защите инвалидов в Российской Федерации" (Собрание законодательства Российской Федерации, 1995, № 48, ст. 4563), пункт 6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5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 10 (зарегистрирован Минюстом России 25.02.2004,</w:t>
            </w:r>
          </w:p>
        </w:tc>
        <w:tc>
          <w:tcPr>
            <w:tcW w:w="197"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0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78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регистрационный № 5580),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w:t>
            </w:r>
            <w:r w:rsidRPr="002A3439">
              <w:rPr>
                <w:sz w:val="20"/>
                <w:szCs w:val="20"/>
              </w:rPr>
              <w:lastRenderedPageBreak/>
              <w:t>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197"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ведет учет времени, фактически отработанного каждым работником</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4 статьи 91 Трудового кодекса Российской Федерации (Собрание законодательства Российской Федерации, 2002, № 1, ст. 31</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403"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ежедневной работы (смены) не превышает:</w:t>
            </w:r>
          </w:p>
          <w:p w:rsidR="00320600" w:rsidRPr="002A3439" w:rsidRDefault="00320600" w:rsidP="006D68AA">
            <w:pPr>
              <w:pStyle w:val="ConsPlusNormal"/>
              <w:jc w:val="both"/>
              <w:rPr>
                <w:sz w:val="20"/>
                <w:szCs w:val="20"/>
              </w:rPr>
            </w:pPr>
            <w:r w:rsidRPr="002A3439">
              <w:rPr>
                <w:sz w:val="20"/>
                <w:szCs w:val="20"/>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320600" w:rsidRPr="002A3439" w:rsidRDefault="00320600" w:rsidP="006D68AA">
            <w:pPr>
              <w:pStyle w:val="ConsPlusNormal"/>
              <w:jc w:val="both"/>
              <w:rPr>
                <w:sz w:val="20"/>
                <w:szCs w:val="20"/>
              </w:rPr>
            </w:pPr>
            <w:r w:rsidRPr="002A3439">
              <w:rPr>
                <w:sz w:val="20"/>
                <w:szCs w:val="20"/>
              </w:rPr>
              <w:t>- для лиц, получающих общее образование или среднее</w:t>
            </w:r>
          </w:p>
          <w:p w:rsidR="00320600" w:rsidRPr="002A3439" w:rsidRDefault="00320600" w:rsidP="006D68AA">
            <w:pPr>
              <w:pStyle w:val="ConsPlusNormal"/>
              <w:jc w:val="both"/>
              <w:rPr>
                <w:sz w:val="20"/>
                <w:szCs w:val="20"/>
              </w:rPr>
            </w:pPr>
            <w:r w:rsidRPr="002A3439">
              <w:rPr>
                <w:sz w:val="20"/>
                <w:szCs w:val="20"/>
              </w:rP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20600" w:rsidRPr="002A3439" w:rsidRDefault="00320600" w:rsidP="006D68AA">
            <w:pPr>
              <w:pStyle w:val="ConsPlusNormal"/>
              <w:jc w:val="both"/>
              <w:rPr>
                <w:sz w:val="20"/>
                <w:szCs w:val="20"/>
              </w:rPr>
            </w:pPr>
            <w:r w:rsidRPr="002A3439">
              <w:rPr>
                <w:sz w:val="20"/>
                <w:szCs w:val="20"/>
              </w:rPr>
              <w:t>- для инвалидов - в соответствии с медицинским заключением.</w:t>
            </w:r>
          </w:p>
          <w:p w:rsidR="00320600" w:rsidRPr="002A3439" w:rsidRDefault="00320600" w:rsidP="006D68AA">
            <w:pPr>
              <w:pStyle w:val="ConsPlusNormal"/>
              <w:jc w:val="both"/>
              <w:rPr>
                <w:sz w:val="20"/>
                <w:szCs w:val="20"/>
              </w:rPr>
            </w:pPr>
            <w:r w:rsidRPr="002A3439">
              <w:rPr>
                <w:sz w:val="20"/>
                <w:szCs w:val="20"/>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w:t>
            </w:r>
          </w:p>
        </w:tc>
        <w:tc>
          <w:tcPr>
            <w:tcW w:w="278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Статья 94, части 1 и 3 статьи 95, части 1 - 4 и часть 6 статьи 96, статья 101, часть 1 статьи 102, статья 284, часть 2 статьи 348.8 Трудового кодекса Российской Федерации (Собрание законодательства Российской Федерации, 2002, № 1, ст. 3; 2013, № 52, ст. 6986; 2017, № 27, ст. 3936; 2006, № 27, ст. 2878; 2008, № 9, ст. 812; 2017, №</w:t>
            </w:r>
          </w:p>
          <w:p w:rsidR="00320600" w:rsidRPr="002A3439" w:rsidRDefault="00320600" w:rsidP="006D68AA">
            <w:pPr>
              <w:pStyle w:val="ConsPlusNormal"/>
              <w:rPr>
                <w:sz w:val="20"/>
                <w:szCs w:val="20"/>
              </w:rPr>
            </w:pPr>
            <w:r w:rsidRPr="002A3439">
              <w:rPr>
                <w:sz w:val="20"/>
                <w:szCs w:val="20"/>
              </w:rPr>
              <w:t>25, ст. 3594); постановление 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 46, ст. 4595), часть 1 статьи 16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 пункт 13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 133 (зарегистрирован</w:t>
            </w:r>
          </w:p>
        </w:tc>
        <w:tc>
          <w:tcPr>
            <w:tcW w:w="197"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0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783" w:type="pc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Минюстом России 01.09.2003, регистрационный № 5036), пункты 4, 14, 16, 20 и 36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 44 (зарегистрирован Минюстом России 10.06.2016, регистрационный № 42504), пункт 6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 29н (зарегистрирован Минюстом России 17.04.2003,</w:t>
            </w:r>
          </w:p>
        </w:tc>
        <w:tc>
          <w:tcPr>
            <w:tcW w:w="197"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40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783" w:type="pc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регистрационный № 4428), пункты 7, 9 - 12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 15 (зарегистрирован Минюстом России 01.11.2004, регистрационный № 6094), с изменениями, внесенными приказом Министерства транспорта Россий</w:t>
            </w:r>
            <w:r w:rsidRPr="002A3439">
              <w:rPr>
                <w:sz w:val="20"/>
                <w:szCs w:val="20"/>
              </w:rPr>
              <w:lastRenderedPageBreak/>
              <w:t>ской Федерации от 05.06.2017 № 212 (зарегистрирован Минюстом России 19.06.2017, регистрационный № 47064), пункты 6, 8 Положения об особенностях режима рабочего времени и времени отдыха водителей трамвая и троллейбуса, утвержденного приказом Министерства транспорта Российской Федерации от 18.10.2005 № 127 (зарегистрирован Минюстом России 25.11.2005, регистрационный № 7200), с изменениями, внесенными приказом Министерства транспорта Российской Федерации от 17.06.2015 № 192 (зарегистрирован Минюстом России 22.07.2015,</w:t>
            </w:r>
          </w:p>
        </w:tc>
        <w:tc>
          <w:tcPr>
            <w:tcW w:w="197"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40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83" w:type="pct"/>
            <w:tcBorders>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регистрационный № 38120),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 181 (зарегистрирован Минюстом России 19.10.2011, регистрационный № 2209), с изменениями, внесенными приказом Министерства транспорта Российской Федерации от 13.01.2017 № 12 (зарегистрирован Минюстом России 16.02.2017, регистрационный № 45683), пункт 9 Положения об особенностях режима рабочего времени и времени отдыха отдельных</w:t>
            </w:r>
          </w:p>
        </w:tc>
        <w:tc>
          <w:tcPr>
            <w:tcW w:w="197"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E66106">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0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78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 223 (зарегистрирован Минюстом России 13.08.2013, регистрационный № 29366), пункт 10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 183 (зарегистрирован Минюстом России 06.08.2013, регистрационный № 29276)</w:t>
            </w:r>
          </w:p>
        </w:tc>
        <w:tc>
          <w:tcPr>
            <w:tcW w:w="197"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введения суммированного учета рабочего времени установлен правилами внутреннего трудового распорядка</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4 статьи 104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Учетный период при суммированном учете рабочего времени не превышает один год</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1 статьи 104 Трудового кодекса Российской Федерации (Собрание законодательства Российской Федерации, 2002, № 1, ст. 3; 2013, № 52, ст. 6986)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4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2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Части 1, 2 статьи 104 Трудового кодекса Российской Федерации (Собрание законодательства Российской Федерации, 2002, № 1, ст. 3; 2013, № 52, ст. 6986; 2015, № 24, ст. 3379)</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C84BF3" w:rsidRDefault="00320600" w:rsidP="006D68AA">
      <w:pPr>
        <w:pStyle w:val="ConsPlusNormal"/>
        <w:jc w:val="right"/>
        <w:outlineLvl w:val="0"/>
        <w:rPr>
          <w:color w:val="FF0000"/>
          <w:sz w:val="20"/>
          <w:szCs w:val="20"/>
        </w:rPr>
      </w:pPr>
      <w:r w:rsidRPr="00C84BF3">
        <w:rPr>
          <w:color w:val="FF0000"/>
          <w:sz w:val="20"/>
          <w:szCs w:val="20"/>
        </w:rPr>
        <w:t>Приложение № 14</w:t>
      </w:r>
    </w:p>
    <w:p w:rsidR="00320600" w:rsidRPr="002A3439" w:rsidRDefault="00320600" w:rsidP="007B4CFB">
      <w:pPr>
        <w:pStyle w:val="ConsPlusNormal"/>
        <w:jc w:val="center"/>
        <w:rPr>
          <w:sz w:val="20"/>
          <w:szCs w:val="20"/>
        </w:rPr>
      </w:pPr>
      <w:bookmarkStart w:id="15" w:name="Par2276"/>
      <w:bookmarkEnd w:id="15"/>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порядка и условий увольнения работника</w:t>
      </w:r>
      <w:r w:rsidR="007B4CFB" w:rsidRPr="007B4CFB">
        <w:rPr>
          <w:sz w:val="20"/>
          <w:szCs w:val="20"/>
          <w:highlight w:val="yellow"/>
        </w:rPr>
        <w:t xml:space="preserve"> </w:t>
      </w:r>
      <w:r w:rsidRPr="007B4CFB">
        <w:rPr>
          <w:sz w:val="20"/>
          <w:szCs w:val="20"/>
          <w:highlight w:val="yellow"/>
        </w:rPr>
        <w:t>в связи с сокращением численности</w:t>
      </w:r>
      <w:r w:rsidR="007B4CFB" w:rsidRPr="007B4CFB">
        <w:rPr>
          <w:sz w:val="20"/>
          <w:szCs w:val="20"/>
          <w:highlight w:val="yellow"/>
        </w:rPr>
        <w:t xml:space="preserve"> </w:t>
      </w:r>
      <w:r w:rsidRPr="007B4CFB">
        <w:rPr>
          <w:sz w:val="20"/>
          <w:szCs w:val="20"/>
          <w:highlight w:val="yellow"/>
        </w:rPr>
        <w:t>или штата работников</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849"/>
        <w:gridCol w:w="4019"/>
        <w:gridCol w:w="350"/>
        <w:gridCol w:w="445"/>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32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2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2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1</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180, часть 2 статьи 292, часть 2 статьи 296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предлагал работнику другую работу с учетом его состояния здоровья (при наличии вакансий)</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Часть 3 статьи 81 Трудового кодекса Российской Федерации (Собрание законодательства Российской Федерации, 2002, № 1, ст. 3; 2006, № 27, ст. 2878), часть 1 статьи 180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82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82, части 1, 2 статьи 373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373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2, 3, 13 статьи 374 Трудового кодекса Российской Федерации (Собрание законодательства Российской Федерации, 2002, № 1, ст. 3; 2014, № 26, ст. 3405)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12 статьи 374 Трудового кодекса Российской Федерации (Собрание законодательства Российской Федерации, 2002, № 1, ст. 3; 2014, № 26, ст. 3405)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w:t>
            </w:r>
            <w:r w:rsidRPr="002A3439">
              <w:rPr>
                <w:sz w:val="20"/>
                <w:szCs w:val="20"/>
              </w:rPr>
              <w:lastRenderedPageBreak/>
              <w:t>средний месячный заработок на период трудоустройства, но не свыше двух месяцев со дня увольнения (с зачетом выходного пособия)</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Часть 1 статьи 178, часть 3 статьи 296, часть 2 статьи 307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318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178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уволенному из организации, расположенной в районах Крайнего Севера и приравненных к ним местностях, при наличии исключительного случая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318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следующих случаях выходное пособие выплачено работнику при расторжении трудового договора в размере двухнедельного среднего заработка:</w:t>
            </w:r>
          </w:p>
          <w:p w:rsidR="00320600" w:rsidRPr="002A3439" w:rsidRDefault="00320600" w:rsidP="006D68AA">
            <w:pPr>
              <w:pStyle w:val="ConsPlusNormal"/>
              <w:jc w:val="both"/>
              <w:rPr>
                <w:sz w:val="20"/>
                <w:szCs w:val="20"/>
              </w:rPr>
            </w:pPr>
            <w:r w:rsidRPr="002A3439">
              <w:rPr>
                <w:sz w:val="20"/>
                <w:szCs w:val="20"/>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1926"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178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призывом работника на военную службу или направлением его на заменяющую ее альтернативную гражданскую службу;</w:t>
            </w:r>
          </w:p>
        </w:tc>
        <w:tc>
          <w:tcPr>
            <w:tcW w:w="192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восстановлением на работе работника, ранее выполнявшего эту работу;</w:t>
            </w:r>
          </w:p>
        </w:tc>
        <w:tc>
          <w:tcPr>
            <w:tcW w:w="192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отказом работника от перевода на работу в другую местность вместе с работодателем;</w:t>
            </w:r>
          </w:p>
        </w:tc>
        <w:tc>
          <w:tcPr>
            <w:tcW w:w="1926"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1926"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отказом работника от продолжения работы в связи с изменением определенных сторонами условий трудового договора</w:t>
            </w:r>
          </w:p>
        </w:tc>
        <w:tc>
          <w:tcPr>
            <w:tcW w:w="1926"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Отсутствуют факты увольнения работников в связи с сокращением численности или штата в период временной нетрудоспособности</w:t>
            </w:r>
          </w:p>
        </w:tc>
        <w:tc>
          <w:tcPr>
            <w:tcW w:w="192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81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или во время нахождения в отпуске</w:t>
            </w:r>
          </w:p>
        </w:tc>
        <w:tc>
          <w:tcPr>
            <w:tcW w:w="192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Отсутствуют факты увольнения лиц с семейными обязанностями в связи с сокращением численности или штата работников</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Часть 4 статьи 261, статья 264 Трудового кодекса Российской Федерации (Собрание законодательства Российской Федерации, 2002, </w:t>
            </w:r>
            <w:r w:rsidRPr="002A3439">
              <w:rPr>
                <w:sz w:val="20"/>
                <w:szCs w:val="20"/>
              </w:rPr>
              <w:lastRenderedPageBreak/>
              <w:t>№ 1, ст. 3; 2012, № 47, ст. 6399)</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Прекращение трудового договора оформлено приказом (распоряжением) работодателя</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84.1 Трудового кодекса Российской Федерации (Собрание законодательства Российской Федерации,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ознакомил работников под роспись с приказами (распоряжениями) о прекращении трудового договора</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84.1 Трудового кодекса Российской Федерации (Собрание законодательства Российской Федерации,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84.1 Трудового кодекса Российской Федерации (Собрание законодательства Российской Федерации,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день прекращения трудового договора работодатель выдал работнику трудовую книжку</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4, 6 статьи 84.1 Трудового кодекса Российской Федерации (Собрание законодательства Российской Федерации 2006, № 27, ст. 2878; 2015, № 27, ст. 3992)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19</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4, 6 статьи 84.1 Трудового кодекса Российской Федерации (Собрание законодательства Российской Федерации 2006, № 27, ст. 2878; 2015, № 27, ст. 3992)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20</w:t>
            </w:r>
          </w:p>
        </w:tc>
        <w:tc>
          <w:tcPr>
            <w:tcW w:w="232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192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84.1 Трудового кодекса Российской Федерации (Собрание законодательства Российской Федерации 2006, № 27, ст. 2878), часть 1 статьи 127 Трудового кодекса Российской Федерации (Собрание законодательства Российской Федерации, 2002, № 1, ст. 3), статья 140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right"/>
        <w:rPr>
          <w:sz w:val="20"/>
          <w:szCs w:val="20"/>
        </w:rPr>
      </w:pPr>
    </w:p>
    <w:p w:rsidR="00320600" w:rsidRPr="006D65A9" w:rsidRDefault="00320600" w:rsidP="006D65A9">
      <w:pPr>
        <w:pStyle w:val="ConsPlusNormal"/>
        <w:jc w:val="right"/>
        <w:outlineLvl w:val="0"/>
        <w:rPr>
          <w:color w:val="FF0000"/>
          <w:sz w:val="20"/>
          <w:szCs w:val="20"/>
        </w:rPr>
      </w:pPr>
      <w:r w:rsidRPr="006D65A9">
        <w:rPr>
          <w:color w:val="FF0000"/>
          <w:sz w:val="20"/>
          <w:szCs w:val="20"/>
        </w:rPr>
        <w:t>Приложение № 15</w:t>
      </w:r>
    </w:p>
    <w:p w:rsidR="00320600" w:rsidRPr="002A3439" w:rsidRDefault="00320600" w:rsidP="007B4CFB">
      <w:pPr>
        <w:pStyle w:val="ConsPlusNormal"/>
        <w:jc w:val="center"/>
        <w:rPr>
          <w:sz w:val="20"/>
          <w:szCs w:val="20"/>
        </w:rPr>
      </w:pPr>
      <w:bookmarkStart w:id="16" w:name="Par2479"/>
      <w:bookmarkEnd w:id="16"/>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требований по предоставлению ежегодного</w:t>
      </w:r>
      <w:r w:rsidR="007B4CFB" w:rsidRPr="007B4CFB">
        <w:rPr>
          <w:sz w:val="20"/>
          <w:szCs w:val="20"/>
          <w:highlight w:val="yellow"/>
        </w:rPr>
        <w:t xml:space="preserve"> </w:t>
      </w:r>
      <w:r w:rsidRPr="007B4CFB">
        <w:rPr>
          <w:sz w:val="20"/>
          <w:szCs w:val="20"/>
          <w:highlight w:val="yellow"/>
        </w:rPr>
        <w:t>дополнительного оплачиваемого отпуска</w:t>
      </w:r>
    </w:p>
    <w:tbl>
      <w:tblPr>
        <w:tblW w:w="5000" w:type="pct"/>
        <w:tblCellMar>
          <w:top w:w="102" w:type="dxa"/>
          <w:left w:w="62" w:type="dxa"/>
          <w:bottom w:w="102" w:type="dxa"/>
          <w:right w:w="62" w:type="dxa"/>
        </w:tblCellMar>
        <w:tblLook w:val="0000" w:firstRow="0" w:lastRow="0" w:firstColumn="0" w:lastColumn="0" w:noHBand="0" w:noVBand="0"/>
      </w:tblPr>
      <w:tblGrid>
        <w:gridCol w:w="315"/>
        <w:gridCol w:w="3177"/>
        <w:gridCol w:w="5656"/>
        <w:gridCol w:w="350"/>
        <w:gridCol w:w="445"/>
        <w:gridCol w:w="513"/>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53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4CFB"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4CFB" w:rsidRPr="002A3439" w:rsidTr="00E66106">
        <w:tc>
          <w:tcPr>
            <w:tcW w:w="151"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предоставляются ежегодные дополнительные оплачиваемые отпуска:</w:t>
            </w:r>
          </w:p>
          <w:p w:rsidR="00320600" w:rsidRPr="002A3439" w:rsidRDefault="00320600" w:rsidP="006D68AA">
            <w:pPr>
              <w:pStyle w:val="ConsPlusNormal"/>
              <w:jc w:val="both"/>
              <w:rPr>
                <w:sz w:val="20"/>
                <w:szCs w:val="20"/>
              </w:rPr>
            </w:pPr>
            <w:r w:rsidRPr="002A3439">
              <w:rPr>
                <w:sz w:val="20"/>
                <w:szCs w:val="20"/>
              </w:rPr>
              <w:t>- занятым на работах с вредными и (или) опасными условиями труда;</w:t>
            </w:r>
          </w:p>
        </w:tc>
        <w:tc>
          <w:tcPr>
            <w:tcW w:w="2714"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116, статьи 114, 116, части 1 - 2 статьи 117, статья 118, статья 119, абзацы 1, 3 - 5 частей 5, 6 статьи 302, статья 321, часть 1 статьи 322, статья 339, часть 3 статьи 350 Трудового кодекса Российской Федерации (Собрание законодательства Российской Федерации, 2002, № 1, ст. 3; 2006, № 27, ст. 2878), пункты 1 - 3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 884 (Собрание законодательства Российской Федерации, 23.12.2002, № 51, ст. 5081), статья 14 Закона Российской Федерации от 19.02.1993 № 4520-1 "О</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имеющим особый характер работы;</w:t>
            </w:r>
          </w:p>
        </w:tc>
        <w:tc>
          <w:tcPr>
            <w:tcW w:w="271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с ненормированным рабочим днем;</w:t>
            </w:r>
          </w:p>
        </w:tc>
        <w:tc>
          <w:tcPr>
            <w:tcW w:w="271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работающим в районах Крайнего Севера и приравненных к ним местностях</w:t>
            </w:r>
          </w:p>
        </w:tc>
        <w:tc>
          <w:tcPr>
            <w:tcW w:w="271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1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 16, ст. 551),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постановлению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 24, ст. 3005), пункт 1 постановления</w:t>
            </w:r>
          </w:p>
        </w:tc>
        <w:tc>
          <w:tcPr>
            <w:tcW w:w="128"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55"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r>
      <w:tr w:rsidR="007B4CFB"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1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Правительства Российской Федерации от 30.12.1998 №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 2, ст. 300), пункт 15 статьи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14.01.2002, № 2, ст. 128), пункт 5 части 1 статьи 14, пункт 2 и 6 части 1 статьи 18 и пункт 4 части 2 статьи 19 Закона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 21, ст. 699), часть 6 статьи 28 Федерального закона от 22.08.1995 № 151-ФЗ "Об</w:t>
            </w:r>
          </w:p>
        </w:tc>
        <w:tc>
          <w:tcPr>
            <w:tcW w:w="128"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55" w:type="pct"/>
            <w:tcBorders>
              <w:left w:val="single" w:sz="4" w:space="0" w:color="auto"/>
              <w:right w:val="single" w:sz="4" w:space="0" w:color="auto"/>
            </w:tcBorders>
          </w:tcPr>
          <w:p w:rsidR="00320600" w:rsidRPr="002A3439" w:rsidRDefault="00320600" w:rsidP="006D68AA">
            <w:pPr>
              <w:pStyle w:val="ConsPlusNormal"/>
              <w:jc w:val="both"/>
              <w:rPr>
                <w:sz w:val="20"/>
                <w:szCs w:val="20"/>
              </w:rPr>
            </w:pPr>
          </w:p>
        </w:tc>
      </w:tr>
      <w:tr w:rsidR="007B4CFB" w:rsidRPr="002A3439" w:rsidTr="00E66106">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4"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аварийно-спасательных службах и статусе спасателей" (Собрание законодательства Российской Федерации, 28.08.1995, № 35, ст. 3503),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128"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5"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121 Трудового кодекса Российской Федерации (Собрание законодательства Российской Федерации, 2002, № 1, ст. 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Оплачиваемый отпуск предоставляется работникам ежегодно</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122 Трудового кодекса Российской Федерации (Собрание законодательства Российской Федерации, 2002, № 1, ст. 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4</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120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утвердил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(при его наличии)</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123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Работнику оплачен ежегодный дополнительный оплачиваемый отпуск в размере среднего заработка</w:t>
            </w:r>
          </w:p>
        </w:tc>
        <w:tc>
          <w:tcPr>
            <w:tcW w:w="2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114 Трудового кодекса Российской Федерации (Собрание законодательства Российской Федерации, 2002, № 1, ст. 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 допускается замена денежной компенсацией ежегодного дополнительного оплачиваемого отпуска:</w:t>
            </w:r>
          </w:p>
          <w:p w:rsidR="00320600" w:rsidRPr="002A3439" w:rsidRDefault="00320600" w:rsidP="006D68AA">
            <w:pPr>
              <w:pStyle w:val="ConsPlusNormal"/>
              <w:jc w:val="both"/>
              <w:rPr>
                <w:sz w:val="20"/>
                <w:szCs w:val="20"/>
              </w:rPr>
            </w:pPr>
            <w:r w:rsidRPr="002A3439">
              <w:rPr>
                <w:sz w:val="20"/>
                <w:szCs w:val="20"/>
              </w:rPr>
              <w:t>- беременным женщинам</w:t>
            </w:r>
          </w:p>
        </w:tc>
        <w:tc>
          <w:tcPr>
            <w:tcW w:w="2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126 Трудового кодекса Российской Федерации (Собрание законодательства Российской Федерации, 2002, № 1, ст. 3; 2013, № 52, ст. 6986)</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работникам в возрасте до восемнадцати лет</w:t>
            </w:r>
          </w:p>
        </w:tc>
        <w:tc>
          <w:tcPr>
            <w:tcW w:w="2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4CFB"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работникам, занятым на работах с вредными и (или) опасными условиями труда</w:t>
            </w:r>
          </w:p>
        </w:tc>
        <w:tc>
          <w:tcPr>
            <w:tcW w:w="2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7B4CFB" w:rsidRDefault="007B4CFB">
      <w:pPr>
        <w:rPr>
          <w:rFonts w:ascii="Times New Roman" w:hAnsi="Times New Roman" w:cs="Times New Roman"/>
          <w:sz w:val="20"/>
          <w:szCs w:val="20"/>
        </w:rPr>
      </w:pPr>
    </w:p>
    <w:p w:rsidR="00320600" w:rsidRPr="006D65A9" w:rsidRDefault="00320600" w:rsidP="006D68AA">
      <w:pPr>
        <w:pStyle w:val="ConsPlusNormal"/>
        <w:jc w:val="right"/>
        <w:outlineLvl w:val="0"/>
        <w:rPr>
          <w:color w:val="FF0000"/>
          <w:sz w:val="20"/>
          <w:szCs w:val="20"/>
        </w:rPr>
      </w:pPr>
      <w:r w:rsidRPr="006D65A9">
        <w:rPr>
          <w:color w:val="FF0000"/>
          <w:sz w:val="20"/>
          <w:szCs w:val="20"/>
        </w:rPr>
        <w:t>Приложение № 16</w:t>
      </w:r>
    </w:p>
    <w:p w:rsidR="00320600" w:rsidRPr="002A3439" w:rsidRDefault="00320600" w:rsidP="007B4CFB">
      <w:pPr>
        <w:pStyle w:val="ConsPlusNormal"/>
        <w:jc w:val="center"/>
        <w:rPr>
          <w:sz w:val="20"/>
          <w:szCs w:val="20"/>
        </w:rPr>
      </w:pPr>
      <w:bookmarkStart w:id="17" w:name="Par2616"/>
      <w:bookmarkEnd w:id="17"/>
      <w:r w:rsidRPr="002A3439">
        <w:rPr>
          <w:sz w:val="20"/>
          <w:szCs w:val="20"/>
        </w:rPr>
        <w:t>Форма проверочного листа</w:t>
      </w:r>
      <w:r w:rsidR="007B4CFB" w:rsidRPr="007B4CFB">
        <w:rPr>
          <w:sz w:val="20"/>
          <w:szCs w:val="20"/>
        </w:rPr>
        <w:t xml:space="preserve"> </w:t>
      </w:r>
      <w:r w:rsidRPr="002A3439">
        <w:rPr>
          <w:sz w:val="20"/>
          <w:szCs w:val="20"/>
        </w:rPr>
        <w:t>(списка контрольных вопросов) для осуществления</w:t>
      </w:r>
      <w:r w:rsidR="007B4CFB" w:rsidRPr="007B4CFB">
        <w:rPr>
          <w:sz w:val="20"/>
          <w:szCs w:val="20"/>
        </w:rPr>
        <w:t xml:space="preserve"> </w:t>
      </w:r>
      <w:r w:rsidRPr="002A3439">
        <w:rPr>
          <w:sz w:val="20"/>
          <w:szCs w:val="20"/>
        </w:rPr>
        <w:t>федерального государственного надзора за соблюдением</w:t>
      </w:r>
      <w:r w:rsidR="007B4CFB" w:rsidRPr="007B4CFB">
        <w:rPr>
          <w:sz w:val="20"/>
          <w:szCs w:val="20"/>
        </w:rPr>
        <w:t xml:space="preserve"> </w:t>
      </w:r>
      <w:r w:rsidRPr="002A3439">
        <w:rPr>
          <w:sz w:val="20"/>
          <w:szCs w:val="20"/>
        </w:rPr>
        <w:t>трудового законодательства и иных нормативных правовых</w:t>
      </w:r>
      <w:r w:rsidR="007B4CFB" w:rsidRPr="007B4CFB">
        <w:rPr>
          <w:sz w:val="20"/>
          <w:szCs w:val="20"/>
        </w:rPr>
        <w:t xml:space="preserve"> </w:t>
      </w:r>
      <w:r w:rsidRPr="002A3439">
        <w:rPr>
          <w:sz w:val="20"/>
          <w:szCs w:val="20"/>
        </w:rPr>
        <w:t xml:space="preserve">актов, содержащих нормы трудового права </w:t>
      </w:r>
      <w:r w:rsidRPr="007B4CFB">
        <w:rPr>
          <w:sz w:val="20"/>
          <w:szCs w:val="20"/>
          <w:highlight w:val="yellow"/>
        </w:rPr>
        <w:t>по проверке</w:t>
      </w:r>
      <w:r w:rsidR="007B4CFB" w:rsidRPr="007B4CFB">
        <w:rPr>
          <w:sz w:val="20"/>
          <w:szCs w:val="20"/>
          <w:highlight w:val="yellow"/>
        </w:rPr>
        <w:t xml:space="preserve"> </w:t>
      </w:r>
      <w:r w:rsidRPr="007B4CFB">
        <w:rPr>
          <w:sz w:val="20"/>
          <w:szCs w:val="20"/>
          <w:highlight w:val="yellow"/>
        </w:rPr>
        <w:t>соблюдения требований по предоставлению прочих</w:t>
      </w:r>
      <w:r w:rsidR="007B4CFB" w:rsidRPr="007B4CFB">
        <w:rPr>
          <w:sz w:val="20"/>
          <w:szCs w:val="20"/>
          <w:highlight w:val="yellow"/>
        </w:rPr>
        <w:t xml:space="preserve"> </w:t>
      </w:r>
      <w:r w:rsidRPr="007B4CFB">
        <w:rPr>
          <w:sz w:val="20"/>
          <w:szCs w:val="20"/>
          <w:highlight w:val="yellow"/>
        </w:rPr>
        <w:t>видов времени отдыха (кроме ежегодных</w:t>
      </w:r>
      <w:r w:rsidR="007B4CFB" w:rsidRPr="007B4CFB">
        <w:rPr>
          <w:sz w:val="20"/>
          <w:szCs w:val="20"/>
          <w:highlight w:val="yellow"/>
        </w:rPr>
        <w:t xml:space="preserve"> </w:t>
      </w:r>
      <w:r w:rsidRPr="007B4CFB">
        <w:rPr>
          <w:sz w:val="20"/>
          <w:szCs w:val="20"/>
          <w:highlight w:val="yellow"/>
        </w:rPr>
        <w:t>оплачиваемых отпусков)</w:t>
      </w:r>
    </w:p>
    <w:tbl>
      <w:tblPr>
        <w:tblW w:w="5000" w:type="pct"/>
        <w:tblCellMar>
          <w:top w:w="102" w:type="dxa"/>
          <w:left w:w="62" w:type="dxa"/>
          <w:bottom w:w="102" w:type="dxa"/>
          <w:right w:w="62" w:type="dxa"/>
        </w:tblCellMar>
        <w:tblLook w:val="0000" w:firstRow="0" w:lastRow="0" w:firstColumn="0" w:lastColumn="0" w:noHBand="0" w:noVBand="0"/>
      </w:tblPr>
      <w:tblGrid>
        <w:gridCol w:w="315"/>
        <w:gridCol w:w="2287"/>
        <w:gridCol w:w="6590"/>
        <w:gridCol w:w="350"/>
        <w:gridCol w:w="445"/>
        <w:gridCol w:w="469"/>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0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315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0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15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0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3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0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2 статьи 108 Трудового кодекса Российской Федерации (Собрание законодательства Российской Федерации, 2002, № 1, ст. 3; 2006, № 27, ст. 2878; 2017, № 25, ст. 3594), пункт 26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0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утвержден перечень работ, а также установлены места для отдыха и приема </w:t>
            </w:r>
            <w:r w:rsidRPr="002A3439">
              <w:rPr>
                <w:sz w:val="20"/>
                <w:szCs w:val="20"/>
              </w:rPr>
              <w:lastRenderedPageBreak/>
              <w:t>пищи работникам, занятым на работах, где по условиям производства (работы) предоставление перерыва для отдыха и питания невозможно</w:t>
            </w:r>
          </w:p>
        </w:tc>
        <w:tc>
          <w:tcPr>
            <w:tcW w:w="3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Часть 3 статья 108 Трудового кодекса Российской Федерации (Собрание законодательства Российской Федерации, 2002, № 1, ст. 3; 2006, № 27, ст. 2878), абзац 2 пункта 1.5 Особенностей режима рабочего времени и вре</w:t>
            </w:r>
            <w:r w:rsidRPr="002A3439">
              <w:rPr>
                <w:sz w:val="20"/>
                <w:szCs w:val="20"/>
              </w:rPr>
              <w:lastRenderedPageBreak/>
              <w:t>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 536 (зарегистрирован Минюстом России 01.06.2016, регистрационный № 42388)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099"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154"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103, абзац третий части 1 статьи 107, часть 4 статьи 189 Трудового кодекса Российской Федерации (Собрание законодательства Российской Федерации, 2002, № 1, ст. 3; 2006, № 27, ст. 2878); пункты 4, 19, 40, 41, 44 - 49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 44 (зарегистрирован Минюстом России 10.06.2016, регистрационный № 42504), пункт 25 Положения об особенностях режима рабочего времени и времени отдыха водителей автомобилей, утвержденного приказом Минтранса России от 20.08.2004 № 15 (зарегистрирован Минюстом России 01.11.2004,</w:t>
            </w:r>
          </w:p>
        </w:tc>
        <w:tc>
          <w:tcPr>
            <w:tcW w:w="159"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09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31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регистрационный № 6094), пункт 13 Положения об особенностях режима рабочего времени и времени отдыха водителей трамвая и троллейбуса, утвержденного приказом Минтранса России от 18.10.2005 № 127 (зарегистрирован Минюстом России 25.11.2005, регистрационный № 7200), пункты 17,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 от 07.07.2011 № 181 (зарегистрирован Минюстом России 19.10.2011, регистрационный № 22090), пункты 16, 18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 223 (зарегистрирован Минюстом России 13.08.2013,</w:t>
            </w:r>
          </w:p>
        </w:tc>
        <w:tc>
          <w:tcPr>
            <w:tcW w:w="15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09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31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регистрационный № 29366), пункты 17,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 183 (зарегистрирован Минюстом России 06.08.2013, регистрационный № 29276), пункты 19, 21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 61 (зарегистрирован Минюстом России 20.04.2012, регистрационный № 23922), пункты 20, 22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15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09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31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 308 (зарегистрирован Минюстом России 30.12.2011, регистрационный № 22858), пункты 54 - 59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 (зарегистрирован Минюстом России 20.01.2006, регистрационный № 7401), пункты 22, 27 и 28 Положения об особенностях режима рабочего времени и времени отдыха работников метрополитена, утвержденного приказом Минтранса России от 08.06.2005 № 63</w:t>
            </w:r>
          </w:p>
        </w:tc>
        <w:tc>
          <w:tcPr>
            <w:tcW w:w="15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109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3154" w:type="pct"/>
            <w:tcBorders>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(зарегистрирован Минюстом России 15.07.2005, регистрационный № 6804), пункт 12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 10 (зарегистрирован Минюстом России </w:t>
            </w:r>
            <w:r w:rsidRPr="002A3439">
              <w:rPr>
                <w:sz w:val="20"/>
                <w:szCs w:val="20"/>
              </w:rPr>
              <w:lastRenderedPageBreak/>
              <w:t xml:space="preserve">25.02.2004, регистрационный № 5580),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 272 (зарегистрирован Минюстом России 09.03.2004, регистрационный № 5671), пункт 16 Положения об особенностях режима рабочего времени и времени отдыха отдельных категорий работников </w:t>
            </w:r>
            <w:proofErr w:type="spellStart"/>
            <w:r w:rsidRPr="002A3439">
              <w:rPr>
                <w:sz w:val="20"/>
                <w:szCs w:val="20"/>
              </w:rPr>
              <w:t>рыбохозяйственного</w:t>
            </w:r>
            <w:proofErr w:type="spellEnd"/>
            <w:r w:rsidRPr="002A3439">
              <w:rPr>
                <w:sz w:val="20"/>
                <w:szCs w:val="20"/>
              </w:rPr>
              <w:t xml:space="preserve"> комплекса, имеющих особый характер работы, утвержденного приказом </w:t>
            </w:r>
            <w:proofErr w:type="spellStart"/>
            <w:r w:rsidRPr="002A3439">
              <w:rPr>
                <w:sz w:val="20"/>
                <w:szCs w:val="20"/>
              </w:rPr>
              <w:t>Госкомрыболовства</w:t>
            </w:r>
            <w:proofErr w:type="spellEnd"/>
            <w:r w:rsidRPr="002A3439">
              <w:rPr>
                <w:sz w:val="20"/>
                <w:szCs w:val="20"/>
              </w:rPr>
              <w:t xml:space="preserve"> России от 08.08.2003 № 271 (зарегистрирован Минюстом России 18.09.2003, регистрационный № 5088), пункт 18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 133 (зарегистрирован Минюстом России 01.09.2003, регистрационный № 5036), пункты 20, 21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 170 (зарегистрирован Минюстом России 06.06.2003, регистрационный № 4652), пункт 13 Положения об особенностях режима</w:t>
            </w:r>
          </w:p>
        </w:tc>
        <w:tc>
          <w:tcPr>
            <w:tcW w:w="159"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left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099"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154" w:type="pc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 161 (зарегистрирован Минюстом России 19.06.2007, регистрационный № 9667), пункты 17, 21 и 22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 268 (зарегистрирован Минюстом России 07.10.2016, регистрационный № 43967)</w:t>
            </w:r>
          </w:p>
        </w:tc>
        <w:tc>
          <w:tcPr>
            <w:tcW w:w="159"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0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предоставляет работникам еженедельный непрерывный отдых (выходные дни)</w:t>
            </w:r>
          </w:p>
        </w:tc>
        <w:tc>
          <w:tcPr>
            <w:tcW w:w="3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Статьи 110, 111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6D65A9" w:rsidRDefault="00320600" w:rsidP="006D68AA">
      <w:pPr>
        <w:pStyle w:val="ConsPlusNormal"/>
        <w:jc w:val="right"/>
        <w:outlineLvl w:val="0"/>
        <w:rPr>
          <w:color w:val="FF0000"/>
          <w:sz w:val="20"/>
          <w:szCs w:val="20"/>
        </w:rPr>
      </w:pPr>
      <w:r w:rsidRPr="006D65A9">
        <w:rPr>
          <w:color w:val="FF0000"/>
          <w:sz w:val="20"/>
          <w:szCs w:val="20"/>
        </w:rPr>
        <w:t>Приложение № 17</w:t>
      </w:r>
    </w:p>
    <w:p w:rsidR="00320600" w:rsidRPr="002A3439" w:rsidRDefault="00320600" w:rsidP="00751D5B">
      <w:pPr>
        <w:pStyle w:val="ConsPlusNormal"/>
        <w:jc w:val="center"/>
        <w:rPr>
          <w:sz w:val="20"/>
          <w:szCs w:val="20"/>
        </w:rPr>
      </w:pPr>
      <w:bookmarkStart w:id="18" w:name="Par2726"/>
      <w:bookmarkEnd w:id="18"/>
      <w:r w:rsidRPr="002A3439">
        <w:rPr>
          <w:sz w:val="20"/>
          <w:szCs w:val="20"/>
        </w:rPr>
        <w:t>Форма проверочного листа</w:t>
      </w:r>
      <w:r w:rsidR="00751D5B" w:rsidRPr="00751D5B">
        <w:rPr>
          <w:sz w:val="20"/>
          <w:szCs w:val="20"/>
        </w:rPr>
        <w:t xml:space="preserve"> </w:t>
      </w:r>
      <w:r w:rsidRPr="002A3439">
        <w:rPr>
          <w:sz w:val="20"/>
          <w:szCs w:val="20"/>
        </w:rPr>
        <w:t>(списка контроль</w:t>
      </w:r>
      <w:r w:rsidR="00751D5B">
        <w:rPr>
          <w:sz w:val="20"/>
          <w:szCs w:val="20"/>
        </w:rPr>
        <w:t>ных вопросов) для осуществления</w:t>
      </w:r>
      <w:r w:rsidR="00751D5B" w:rsidRPr="00751D5B">
        <w:rPr>
          <w:sz w:val="20"/>
          <w:szCs w:val="20"/>
        </w:rPr>
        <w:t xml:space="preserve"> </w:t>
      </w:r>
      <w:r w:rsidRPr="002A3439">
        <w:rPr>
          <w:sz w:val="20"/>
          <w:szCs w:val="20"/>
        </w:rPr>
        <w:t>федерального государс</w:t>
      </w:r>
      <w:r w:rsidR="00751D5B">
        <w:rPr>
          <w:sz w:val="20"/>
          <w:szCs w:val="20"/>
        </w:rPr>
        <w:t>твенного надзора за соблюдением</w:t>
      </w:r>
      <w:r w:rsidR="00751D5B" w:rsidRPr="00751D5B">
        <w:rPr>
          <w:sz w:val="20"/>
          <w:szCs w:val="20"/>
        </w:rPr>
        <w:t xml:space="preserve"> </w:t>
      </w:r>
      <w:r w:rsidRPr="002A3439">
        <w:rPr>
          <w:sz w:val="20"/>
          <w:szCs w:val="20"/>
        </w:rPr>
        <w:t>трудового законодательс</w:t>
      </w:r>
      <w:r w:rsidR="00751D5B">
        <w:rPr>
          <w:sz w:val="20"/>
          <w:szCs w:val="20"/>
        </w:rPr>
        <w:t>тва и иных нормативных правовых</w:t>
      </w:r>
      <w:r w:rsidR="00751D5B" w:rsidRPr="00751D5B">
        <w:rPr>
          <w:sz w:val="20"/>
          <w:szCs w:val="20"/>
        </w:rPr>
        <w:t xml:space="preserve"> </w:t>
      </w:r>
      <w:r w:rsidRPr="002A3439">
        <w:rPr>
          <w:sz w:val="20"/>
          <w:szCs w:val="20"/>
        </w:rPr>
        <w:t>актов, содержащих но</w:t>
      </w:r>
      <w:r w:rsidR="00751D5B">
        <w:rPr>
          <w:sz w:val="20"/>
          <w:szCs w:val="20"/>
        </w:rPr>
        <w:t xml:space="preserve">рмы трудового права </w:t>
      </w:r>
      <w:r w:rsidR="00751D5B" w:rsidRPr="00751D5B">
        <w:rPr>
          <w:sz w:val="20"/>
          <w:szCs w:val="20"/>
          <w:highlight w:val="yellow"/>
        </w:rPr>
        <w:t xml:space="preserve">по проверке </w:t>
      </w:r>
      <w:r w:rsidRPr="00751D5B">
        <w:rPr>
          <w:sz w:val="20"/>
          <w:szCs w:val="20"/>
          <w:highlight w:val="yellow"/>
        </w:rPr>
        <w:t>пр</w:t>
      </w:r>
      <w:r w:rsidR="00751D5B" w:rsidRPr="00751D5B">
        <w:rPr>
          <w:sz w:val="20"/>
          <w:szCs w:val="20"/>
          <w:highlight w:val="yellow"/>
        </w:rPr>
        <w:t xml:space="preserve">авомерности и порядка удержаний </w:t>
      </w:r>
      <w:r w:rsidRPr="00751D5B">
        <w:rPr>
          <w:sz w:val="20"/>
          <w:szCs w:val="20"/>
          <w:highlight w:val="yellow"/>
        </w:rPr>
        <w:t>из заработной платы</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90"/>
        <w:gridCol w:w="4504"/>
        <w:gridCol w:w="4174"/>
        <w:gridCol w:w="439"/>
        <w:gridCol w:w="445"/>
        <w:gridCol w:w="504"/>
      </w:tblGrid>
      <w:tr w:rsidR="00320600" w:rsidRPr="002A3439" w:rsidTr="00E66106">
        <w:tc>
          <w:tcPr>
            <w:tcW w:w="18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15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9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8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5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9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8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86"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Удержания из заработной платы работника производятся только в случаях, предусмотренных Трудовым кодексом Российской Федерации для возмещения неотработанного аванса, выданного работнику в счет заработной платы</w:t>
            </w:r>
          </w:p>
        </w:tc>
        <w:tc>
          <w:tcPr>
            <w:tcW w:w="1996"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137 Трудового кодекса Российской Федерации (Собрание законодательства Российской Федерации, 2002, № 1, ст. 3; 2006, № 27, ст. 2878)</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199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возврата сумм, излишне выплаченных работнику вследствие счетных ошибок</w:t>
            </w:r>
          </w:p>
        </w:tc>
        <w:tc>
          <w:tcPr>
            <w:tcW w:w="199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1996"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w:t>
            </w:r>
          </w:p>
        </w:tc>
        <w:tc>
          <w:tcPr>
            <w:tcW w:w="1996"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19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137 Трудового кодекса Российской Федерации (Собрание законодательства Российской Федерации, 2002, № 1, ст. 3)</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8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1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соблюдает общий размер удержаний по заработной плате</w:t>
            </w:r>
          </w:p>
        </w:tc>
        <w:tc>
          <w:tcPr>
            <w:tcW w:w="19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1 - 3 статьи 138 Трудового кодекса Российской Федерации (Собрание законодательства Российской Федерации, 2002, № 1, ст. 3; 2006, № 27, ст. 2878); часть 3 статьи 50, часть 2 статьи 51, часть 5 статьи 53.1 Уголовного кодекса Российской Федерации (Собрание законодательства Российской Федерации, 1996, № 25, ст. 2954; 2003, № 50, ст. 4848; 2009, № 23, ст. 2761; 2011, № 50, ст. 7362); часть 1 - 3 статьи 99 Федерального закона от 02.10.2007 № 229-ФЗ "Об исполнительном производстве" (Собрание законодательства Российской Федерации, 2007, № 41, ст. 4849)</w:t>
            </w:r>
          </w:p>
        </w:tc>
        <w:tc>
          <w:tcPr>
            <w:tcW w:w="2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02637C" w:rsidRDefault="00320600" w:rsidP="006D68AA">
      <w:pPr>
        <w:pStyle w:val="ConsPlusNormal"/>
        <w:jc w:val="right"/>
        <w:outlineLvl w:val="0"/>
        <w:rPr>
          <w:color w:val="FF0000"/>
          <w:sz w:val="20"/>
          <w:szCs w:val="20"/>
        </w:rPr>
      </w:pPr>
      <w:r w:rsidRPr="0002637C">
        <w:rPr>
          <w:color w:val="FF0000"/>
          <w:sz w:val="20"/>
          <w:szCs w:val="20"/>
        </w:rPr>
        <w:t>Приложение № 18</w:t>
      </w:r>
    </w:p>
    <w:p w:rsidR="00320600" w:rsidRPr="002A3439" w:rsidRDefault="004D1224" w:rsidP="004D1224">
      <w:pPr>
        <w:pStyle w:val="ConsPlusNormal"/>
        <w:jc w:val="center"/>
        <w:rPr>
          <w:sz w:val="20"/>
          <w:szCs w:val="20"/>
        </w:rPr>
      </w:pPr>
      <w:bookmarkStart w:id="19" w:name="Par2817"/>
      <w:bookmarkEnd w:id="19"/>
      <w:r>
        <w:rPr>
          <w:sz w:val="20"/>
          <w:szCs w:val="20"/>
        </w:rPr>
        <w:t>Форма проверочного листа</w:t>
      </w:r>
      <w:r w:rsidRPr="004D1224">
        <w:rPr>
          <w:sz w:val="20"/>
          <w:szCs w:val="20"/>
        </w:rPr>
        <w:t xml:space="preserve"> </w:t>
      </w:r>
      <w:r w:rsidR="00320600" w:rsidRPr="002A3439">
        <w:rPr>
          <w:sz w:val="20"/>
          <w:szCs w:val="20"/>
        </w:rPr>
        <w:t>(списка контроль</w:t>
      </w:r>
      <w:r>
        <w:rPr>
          <w:sz w:val="20"/>
          <w:szCs w:val="20"/>
        </w:rPr>
        <w:t>ных вопросов) для осуществления</w:t>
      </w:r>
      <w:r w:rsidRPr="004D1224">
        <w:rPr>
          <w:sz w:val="20"/>
          <w:szCs w:val="20"/>
        </w:rPr>
        <w:t xml:space="preserve"> </w:t>
      </w:r>
      <w:r w:rsidR="00320600" w:rsidRPr="002A3439">
        <w:rPr>
          <w:sz w:val="20"/>
          <w:szCs w:val="20"/>
        </w:rPr>
        <w:t>федерального государс</w:t>
      </w:r>
      <w:r>
        <w:rPr>
          <w:sz w:val="20"/>
          <w:szCs w:val="20"/>
        </w:rPr>
        <w:t>твенного надзора за соблюдением</w:t>
      </w:r>
      <w:r w:rsidRPr="004D1224">
        <w:rPr>
          <w:sz w:val="20"/>
          <w:szCs w:val="20"/>
        </w:rPr>
        <w:t xml:space="preserve"> </w:t>
      </w:r>
      <w:r w:rsidR="00320600" w:rsidRPr="002A3439">
        <w:rPr>
          <w:sz w:val="20"/>
          <w:szCs w:val="20"/>
        </w:rPr>
        <w:t>трудового законодательс</w:t>
      </w:r>
      <w:r>
        <w:rPr>
          <w:sz w:val="20"/>
          <w:szCs w:val="20"/>
        </w:rPr>
        <w:t>тва и иных нормативных правовых</w:t>
      </w:r>
      <w:r w:rsidRPr="004D1224">
        <w:rPr>
          <w:sz w:val="20"/>
          <w:szCs w:val="20"/>
        </w:rPr>
        <w:t xml:space="preserve"> </w:t>
      </w:r>
      <w:r w:rsidR="00320600" w:rsidRPr="002A3439">
        <w:rPr>
          <w:sz w:val="20"/>
          <w:szCs w:val="20"/>
        </w:rPr>
        <w:t>актов, содержащих но</w:t>
      </w:r>
      <w:r>
        <w:rPr>
          <w:sz w:val="20"/>
          <w:szCs w:val="20"/>
        </w:rPr>
        <w:t xml:space="preserve">рмы трудового права </w:t>
      </w:r>
      <w:r w:rsidRPr="004D1224">
        <w:rPr>
          <w:sz w:val="20"/>
          <w:szCs w:val="20"/>
          <w:highlight w:val="yellow"/>
        </w:rPr>
        <w:t xml:space="preserve">по проверке </w:t>
      </w:r>
      <w:r w:rsidR="00320600" w:rsidRPr="004D1224">
        <w:rPr>
          <w:sz w:val="20"/>
          <w:szCs w:val="20"/>
          <w:highlight w:val="yellow"/>
        </w:rPr>
        <w:t>соблюдения требований по регулированию труда лиц</w:t>
      </w:r>
      <w:r w:rsidRPr="004D1224">
        <w:rPr>
          <w:sz w:val="20"/>
          <w:szCs w:val="20"/>
          <w:highlight w:val="yellow"/>
        </w:rPr>
        <w:t xml:space="preserve">, </w:t>
      </w:r>
      <w:r w:rsidR="00320600" w:rsidRPr="004D1224">
        <w:rPr>
          <w:sz w:val="20"/>
          <w:szCs w:val="20"/>
          <w:highlight w:val="yellow"/>
        </w:rPr>
        <w:t>занятых на</w:t>
      </w:r>
      <w:r w:rsidRPr="004D1224">
        <w:rPr>
          <w:sz w:val="20"/>
          <w:szCs w:val="20"/>
          <w:highlight w:val="yellow"/>
        </w:rPr>
        <w:t xml:space="preserve"> подземных работах и с вредными </w:t>
      </w:r>
      <w:r w:rsidR="00320600" w:rsidRPr="004D1224">
        <w:rPr>
          <w:sz w:val="20"/>
          <w:szCs w:val="20"/>
          <w:highlight w:val="yellow"/>
        </w:rPr>
        <w:t>условиями труда</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346"/>
        <w:gridCol w:w="4398"/>
        <w:gridCol w:w="412"/>
        <w:gridCol w:w="445"/>
        <w:gridCol w:w="531"/>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07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1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Прием на подземные работы производится после обязательного медицинского осмотра</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330.3 Трудового кодекса Российской Федерации (Собрание законодательства Российской Федерации, 2002, № 1, ст. 3; 2013, № 48, ст. 6165)</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обязательные периодические (в течение трудовой деятельности) медицинские осмотры</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213 Трудового кодекса Российской Федерации (Собрание законодательства Российской Федерации, 2002, № 1, ст. 3; 2013, № 52, ст. 6986)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обучение безопасным методам и приемам выполнения работ</w:t>
            </w:r>
          </w:p>
        </w:tc>
        <w:tc>
          <w:tcPr>
            <w:tcW w:w="21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восьмой часть 1 статьи 212 Трудового кодекса Российской Федерации (Собрание законодательства Российской Федерации, 2002, № 1, ст. 3; 2006, № 27, ст. 2878)</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обучение оказанию первой помощи пострадавшим на производстве</w:t>
            </w: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проведение инструктажа по охране труда и проверки знания требований охраны труда</w:t>
            </w: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стажировку на рабочем месте</w:t>
            </w: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локальный нормативный акт, устанавливающий:</w:t>
            </w:r>
          </w:p>
          <w:p w:rsidR="00320600" w:rsidRPr="002A3439" w:rsidRDefault="00320600" w:rsidP="006D68AA">
            <w:pPr>
              <w:pStyle w:val="ConsPlusNormal"/>
              <w:jc w:val="both"/>
              <w:rPr>
                <w:sz w:val="20"/>
                <w:szCs w:val="20"/>
              </w:rPr>
            </w:pPr>
            <w:r w:rsidRPr="002A3439">
              <w:rPr>
                <w:sz w:val="20"/>
                <w:szCs w:val="20"/>
              </w:rPr>
              <w:lastRenderedPageBreak/>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Пункт 5 Правил проверки соответствия знаний и </w:t>
            </w:r>
            <w:r w:rsidRPr="002A3439">
              <w:rPr>
                <w:sz w:val="20"/>
                <w:szCs w:val="20"/>
              </w:rPr>
              <w:lastRenderedPageBreak/>
              <w:t>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 Правил № 506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 Правил № 506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Правил № 506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Работодатель организовал проведение:</w:t>
            </w:r>
          </w:p>
          <w:p w:rsidR="00320600" w:rsidRPr="002A3439" w:rsidRDefault="00320600" w:rsidP="006D68AA">
            <w:pPr>
              <w:pStyle w:val="ConsPlusNormal"/>
              <w:jc w:val="both"/>
              <w:rPr>
                <w:sz w:val="20"/>
                <w:szCs w:val="20"/>
              </w:rPr>
            </w:pPr>
            <w:proofErr w:type="spellStart"/>
            <w:r w:rsidRPr="002A3439">
              <w:rPr>
                <w:sz w:val="20"/>
                <w:szCs w:val="20"/>
              </w:rPr>
              <w:t>предсменных</w:t>
            </w:r>
            <w:proofErr w:type="spellEnd"/>
            <w:r w:rsidRPr="002A3439">
              <w:rPr>
                <w:sz w:val="20"/>
                <w:szCs w:val="20"/>
              </w:rPr>
              <w:t xml:space="preserve"> медицинских осмотров лиц, занятых на подземных работах</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Части 2 и 3 статьи 330.3 Трудового кодекса Российской Федерации (Собрание законодательства Российской Федерации, 2011, № 49 (ч. 1), ст. 7031; 2013, № 48, ст. 6165)</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roofErr w:type="spellStart"/>
            <w:r w:rsidRPr="002A3439">
              <w:rPr>
                <w:sz w:val="20"/>
                <w:szCs w:val="20"/>
              </w:rPr>
              <w:t>послесменных</w:t>
            </w:r>
            <w:proofErr w:type="spellEnd"/>
            <w:r w:rsidRPr="002A3439">
              <w:rPr>
                <w:sz w:val="20"/>
                <w:szCs w:val="20"/>
              </w:rPr>
              <w:t xml:space="preserve"> медицинских осмотров лиц, занятых на подземных работах</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330.3 Трудового кодекса Российской Федерации (Собрание законодательства Российской Федерации, 2011, № 49 (ч. 1), ст. 7031; 2013, № 48, ст. 6165)</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ведет на бумажном носителе, страницы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 журнал регистрации </w:t>
            </w:r>
            <w:proofErr w:type="spellStart"/>
            <w:r w:rsidRPr="002A3439">
              <w:rPr>
                <w:sz w:val="20"/>
                <w:szCs w:val="20"/>
              </w:rPr>
              <w:t>предрейсовых</w:t>
            </w:r>
            <w:proofErr w:type="spellEnd"/>
            <w:r w:rsidRPr="002A3439">
              <w:rPr>
                <w:sz w:val="20"/>
                <w:szCs w:val="20"/>
              </w:rPr>
              <w:t xml:space="preserve">, </w:t>
            </w:r>
            <w:proofErr w:type="spellStart"/>
            <w:r w:rsidRPr="002A3439">
              <w:rPr>
                <w:sz w:val="20"/>
                <w:szCs w:val="20"/>
              </w:rPr>
              <w:t>предсменных</w:t>
            </w:r>
            <w:proofErr w:type="spellEnd"/>
            <w:r w:rsidRPr="002A3439">
              <w:rPr>
                <w:sz w:val="20"/>
                <w:szCs w:val="20"/>
              </w:rPr>
              <w:t xml:space="preserve"> медицинских осмотров</w:t>
            </w:r>
          </w:p>
        </w:tc>
        <w:tc>
          <w:tcPr>
            <w:tcW w:w="21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Пункт 15 Порядка проведения </w:t>
            </w:r>
            <w:proofErr w:type="spellStart"/>
            <w:r w:rsidRPr="002A3439">
              <w:rPr>
                <w:sz w:val="20"/>
                <w:szCs w:val="20"/>
              </w:rPr>
              <w:t>предсменных</w:t>
            </w:r>
            <w:proofErr w:type="spellEnd"/>
            <w:r w:rsidRPr="002A3439">
              <w:rPr>
                <w:sz w:val="20"/>
                <w:szCs w:val="20"/>
              </w:rPr>
              <w:t xml:space="preserve">, </w:t>
            </w:r>
            <w:proofErr w:type="spellStart"/>
            <w:r w:rsidRPr="002A3439">
              <w:rPr>
                <w:sz w:val="20"/>
                <w:szCs w:val="20"/>
              </w:rPr>
              <w:t>предрейсовых</w:t>
            </w:r>
            <w:proofErr w:type="spellEnd"/>
            <w:r w:rsidRPr="002A3439">
              <w:rPr>
                <w:sz w:val="20"/>
                <w:szCs w:val="20"/>
              </w:rPr>
              <w:t xml:space="preserve"> и </w:t>
            </w:r>
            <w:proofErr w:type="spellStart"/>
            <w:r w:rsidRPr="002A3439">
              <w:rPr>
                <w:sz w:val="20"/>
                <w:szCs w:val="20"/>
              </w:rPr>
              <w:t>послесменных</w:t>
            </w:r>
            <w:proofErr w:type="spellEnd"/>
            <w:r w:rsidRPr="002A3439">
              <w:rPr>
                <w:sz w:val="20"/>
                <w:szCs w:val="20"/>
              </w:rPr>
              <w:t xml:space="preserve">, </w:t>
            </w:r>
            <w:proofErr w:type="spellStart"/>
            <w:r w:rsidRPr="002A3439">
              <w:rPr>
                <w:sz w:val="20"/>
                <w:szCs w:val="20"/>
              </w:rPr>
              <w:t>послерейсовых</w:t>
            </w:r>
            <w:proofErr w:type="spellEnd"/>
            <w:r w:rsidRPr="002A3439">
              <w:rPr>
                <w:sz w:val="20"/>
                <w:szCs w:val="20"/>
              </w:rPr>
              <w:t xml:space="preserve"> медицинских осмотров, утвержденного приказом Министерства здравоохранения Российской Федерации от 15.12.2014 № 835н (зарегистрирован Минюстом России 16.04.2015, регистрационный № 36866)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журнал регистрации </w:t>
            </w:r>
            <w:proofErr w:type="spellStart"/>
            <w:r w:rsidRPr="002A3439">
              <w:rPr>
                <w:sz w:val="20"/>
                <w:szCs w:val="20"/>
              </w:rPr>
              <w:t>послерейсовых</w:t>
            </w:r>
            <w:proofErr w:type="spellEnd"/>
            <w:r w:rsidRPr="002A3439">
              <w:rPr>
                <w:sz w:val="20"/>
                <w:szCs w:val="20"/>
              </w:rPr>
              <w:t xml:space="preserve">, </w:t>
            </w:r>
            <w:proofErr w:type="spellStart"/>
            <w:r w:rsidRPr="002A3439">
              <w:rPr>
                <w:sz w:val="20"/>
                <w:szCs w:val="20"/>
              </w:rPr>
              <w:t>послесменных</w:t>
            </w:r>
            <w:proofErr w:type="spellEnd"/>
            <w:r w:rsidRPr="002A3439">
              <w:rPr>
                <w:sz w:val="20"/>
                <w:szCs w:val="20"/>
              </w:rPr>
              <w:t xml:space="preserve"> медицинских осмотров</w:t>
            </w: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приобретение и выдачу средств индивидуальной защиты</w:t>
            </w:r>
          </w:p>
        </w:tc>
        <w:tc>
          <w:tcPr>
            <w:tcW w:w="21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смывающих и обезвреживающих средств</w:t>
            </w:r>
          </w:p>
        </w:tc>
        <w:tc>
          <w:tcPr>
            <w:tcW w:w="21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 применяется труд лиц в возрасте до восемнадцати лет на работах с вредными и (или) опасными условиями труда и на подземных работах</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265 Трудового кодекса Российской Федерации (Собрание законодательства Российской Федерации, 2002, № 1, ст. 3; 2013, № 14, ст. 1666)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Установлена продолжительность рабочего времени не более 36 часов в неделю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13</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117 Трудового кодекса Российской Федерации (Собрание законодательства Российской Федерации, 2002, № 1, ст. 3; 2013, № 52, ст. 6986)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Отсутствуют случаи отзыва из отпуска работников, занятых на работах с вредными и (или) опасными условиями труда</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125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Установлена в повышенном размере оплата труда работников, занятых на работах с вредными и (или) опасными условиями труда</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147 Трудового кодекса Российской Федерации (Собрание законодательства Российской Федерации, 2002, № 1, ст. 3; 2013, № 52, ст. 6986)</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работах с вредными условиями труда работникам выдаются бесплатно:</w:t>
            </w:r>
          </w:p>
          <w:p w:rsidR="00320600" w:rsidRPr="002A3439" w:rsidRDefault="00320600" w:rsidP="006D68AA">
            <w:pPr>
              <w:pStyle w:val="ConsPlusNormal"/>
              <w:jc w:val="both"/>
              <w:rPr>
                <w:sz w:val="20"/>
                <w:szCs w:val="20"/>
              </w:rPr>
            </w:pPr>
            <w:r w:rsidRPr="002A3439">
              <w:rPr>
                <w:sz w:val="20"/>
                <w:szCs w:val="20"/>
              </w:rPr>
              <w:t>молоко или другие равноценные пищевые продукты</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222 Трудового кодекса Российской Федерации (Собрание законодательства Российской Федерации, 2002, № 1, ст. 3; 2007, № 41, ст. 4844)</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лечебно-профилактическое питание</w:t>
            </w:r>
          </w:p>
        </w:tc>
        <w:tc>
          <w:tcPr>
            <w:tcW w:w="21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222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C2731B" w:rsidRDefault="00C2731B" w:rsidP="006D68AA">
      <w:pPr>
        <w:pStyle w:val="ConsPlusNormal"/>
        <w:jc w:val="right"/>
        <w:outlineLvl w:val="0"/>
        <w:rPr>
          <w:color w:val="FF0000"/>
          <w:sz w:val="20"/>
          <w:szCs w:val="20"/>
        </w:rPr>
      </w:pPr>
    </w:p>
    <w:p w:rsidR="00C2731B" w:rsidRDefault="00C2731B" w:rsidP="006D68AA">
      <w:pPr>
        <w:pStyle w:val="ConsPlusNormal"/>
        <w:jc w:val="right"/>
        <w:outlineLvl w:val="0"/>
        <w:rPr>
          <w:color w:val="FF0000"/>
          <w:sz w:val="20"/>
          <w:szCs w:val="20"/>
        </w:rPr>
      </w:pPr>
    </w:p>
    <w:p w:rsidR="00320600" w:rsidRPr="00C2731B" w:rsidRDefault="00320600" w:rsidP="006D68AA">
      <w:pPr>
        <w:pStyle w:val="ConsPlusNormal"/>
        <w:jc w:val="right"/>
        <w:outlineLvl w:val="0"/>
        <w:rPr>
          <w:color w:val="FF0000"/>
          <w:sz w:val="20"/>
          <w:szCs w:val="20"/>
        </w:rPr>
      </w:pPr>
      <w:r w:rsidRPr="00C2731B">
        <w:rPr>
          <w:color w:val="FF0000"/>
          <w:sz w:val="20"/>
          <w:szCs w:val="20"/>
        </w:rPr>
        <w:t>Приложение № 19</w:t>
      </w:r>
    </w:p>
    <w:p w:rsidR="00320600" w:rsidRPr="002A3439" w:rsidRDefault="004D1224" w:rsidP="004D1224">
      <w:pPr>
        <w:pStyle w:val="ConsPlusNormal"/>
        <w:jc w:val="center"/>
        <w:rPr>
          <w:sz w:val="20"/>
          <w:szCs w:val="20"/>
        </w:rPr>
      </w:pPr>
      <w:bookmarkStart w:id="20" w:name="Par3002"/>
      <w:bookmarkEnd w:id="20"/>
      <w:r>
        <w:rPr>
          <w:sz w:val="20"/>
          <w:szCs w:val="20"/>
        </w:rPr>
        <w:t>Форма проверочного листа</w:t>
      </w:r>
      <w:r w:rsidRPr="004D1224">
        <w:rPr>
          <w:sz w:val="20"/>
          <w:szCs w:val="20"/>
        </w:rPr>
        <w:t xml:space="preserve"> </w:t>
      </w:r>
      <w:r w:rsidR="00320600" w:rsidRPr="002A3439">
        <w:rPr>
          <w:sz w:val="20"/>
          <w:szCs w:val="20"/>
        </w:rPr>
        <w:t>(списка контроль</w:t>
      </w:r>
      <w:r>
        <w:rPr>
          <w:sz w:val="20"/>
          <w:szCs w:val="20"/>
        </w:rPr>
        <w:t>ных вопросов) для осуществления</w:t>
      </w:r>
      <w:r w:rsidRPr="004D1224">
        <w:rPr>
          <w:sz w:val="20"/>
          <w:szCs w:val="20"/>
        </w:rPr>
        <w:t xml:space="preserve"> </w:t>
      </w:r>
      <w:r w:rsidR="00320600" w:rsidRPr="002A3439">
        <w:rPr>
          <w:sz w:val="20"/>
          <w:szCs w:val="20"/>
        </w:rPr>
        <w:t>федерального государс</w:t>
      </w:r>
      <w:r>
        <w:rPr>
          <w:sz w:val="20"/>
          <w:szCs w:val="20"/>
        </w:rPr>
        <w:t>твенного надзора за соблюдением</w:t>
      </w:r>
      <w:r w:rsidRPr="004D1224">
        <w:rPr>
          <w:sz w:val="20"/>
          <w:szCs w:val="20"/>
        </w:rPr>
        <w:t xml:space="preserve"> </w:t>
      </w:r>
      <w:r w:rsidR="00320600" w:rsidRPr="002A3439">
        <w:rPr>
          <w:sz w:val="20"/>
          <w:szCs w:val="20"/>
        </w:rPr>
        <w:t>трудового законодательства и иных н</w:t>
      </w:r>
      <w:r>
        <w:rPr>
          <w:sz w:val="20"/>
          <w:szCs w:val="20"/>
        </w:rPr>
        <w:t>ормативных правовых</w:t>
      </w:r>
      <w:r w:rsidRPr="004D1224">
        <w:rPr>
          <w:sz w:val="20"/>
          <w:szCs w:val="20"/>
        </w:rPr>
        <w:t xml:space="preserve"> </w:t>
      </w:r>
      <w:r w:rsidR="00320600" w:rsidRPr="002A3439">
        <w:rPr>
          <w:sz w:val="20"/>
          <w:szCs w:val="20"/>
        </w:rPr>
        <w:t>актов, содержащих но</w:t>
      </w:r>
      <w:r>
        <w:rPr>
          <w:sz w:val="20"/>
          <w:szCs w:val="20"/>
        </w:rPr>
        <w:t xml:space="preserve">рмы трудового права </w:t>
      </w:r>
      <w:r w:rsidRPr="004D1224">
        <w:rPr>
          <w:sz w:val="20"/>
          <w:szCs w:val="20"/>
          <w:highlight w:val="yellow"/>
        </w:rPr>
        <w:t xml:space="preserve">по проверке </w:t>
      </w:r>
      <w:r w:rsidR="00320600" w:rsidRPr="004D1224">
        <w:rPr>
          <w:sz w:val="20"/>
          <w:szCs w:val="20"/>
          <w:highlight w:val="yellow"/>
        </w:rPr>
        <w:t>соблюдения порядка</w:t>
      </w:r>
      <w:r w:rsidRPr="004D1224">
        <w:rPr>
          <w:sz w:val="20"/>
          <w:szCs w:val="20"/>
          <w:highlight w:val="yellow"/>
        </w:rPr>
        <w:t xml:space="preserve"> и условий привлечения к работе </w:t>
      </w:r>
      <w:r w:rsidR="00320600" w:rsidRPr="004D1224">
        <w:rPr>
          <w:sz w:val="20"/>
          <w:szCs w:val="20"/>
          <w:highlight w:val="yellow"/>
        </w:rPr>
        <w:t>за пределами рабочего времени</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858"/>
        <w:gridCol w:w="4010"/>
        <w:gridCol w:w="350"/>
        <w:gridCol w:w="445"/>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32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5"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привлекает работников к сверхурочной работе с их письменного согласия в случаях:</w:t>
            </w:r>
          </w:p>
          <w:p w:rsidR="00320600" w:rsidRPr="002A3439" w:rsidRDefault="00320600" w:rsidP="006D68AA">
            <w:pPr>
              <w:pStyle w:val="ConsPlusNormal"/>
              <w:jc w:val="both"/>
              <w:rPr>
                <w:sz w:val="20"/>
                <w:szCs w:val="20"/>
              </w:rPr>
            </w:pPr>
            <w:r w:rsidRPr="002A3439">
              <w:rPr>
                <w:sz w:val="20"/>
                <w:szCs w:val="20"/>
              </w:rP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A3439">
              <w:rPr>
                <w:sz w:val="20"/>
                <w:szCs w:val="20"/>
              </w:rPr>
              <w:t>незавершение</w:t>
            </w:r>
            <w:proofErr w:type="spellEnd"/>
            <w:r w:rsidRPr="002A3439">
              <w:rPr>
                <w:sz w:val="20"/>
                <w:szCs w:val="20"/>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1921"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99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1921"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для продолжения работы при неявке сменяющего работника, если работа не допускает перерыва</w:t>
            </w:r>
          </w:p>
        </w:tc>
        <w:tc>
          <w:tcPr>
            <w:tcW w:w="1921"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99, часть 3 статьи 203, часть 3 статьи 348.8 Трудового кодекса Российской Федерации (Собрание законодательства Российской Федерации, 2002, № 1, ст. 3; 2006, № 27, ст. 2878; 03.03.2008, № 9, ст. 812)</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3</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привлекает к сверхурочной работе с их письменного согласия: инвалидов</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99 Трудового кодекса Российской Федерации (Собрание законодательства Российской Федерации, 2002, № 1, ст. 3; 2006, № 27, ст. 2878), статья 264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женщин, имеющих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отцов, воспитывающих без матери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опекунов (попечителей)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до привлечения к сверхурочной работе знакомит под роспись инвалидов</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99, статья 264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женщин, имеющих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отцов, воспитывающих без матери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опекунов (попечителей)</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детей в возрасте до трех лет с их правом отказаться от сверхурочной работы</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сверхурочной работы каждого работника не превышает 4 часов в течение двух дней подряд и 120 часов в год</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99 Трудового кодекса Российской Федерации (Собрание законодательства Российской Федерации, 2002, № 1, ст. 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152 Трудового кодекса Российской Федерации (Собрание законодательства Российской Федерации, 2002, № 1, ст. 3; 2006, № 27, ст. 2878; 2017, № 25, ст. 3594)</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119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привлекает работников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113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привлекает к работе в выходные и нерабочие праздничные дни с их письменного согласия:</w:t>
            </w:r>
          </w:p>
          <w:p w:rsidR="00320600" w:rsidRPr="002A3439" w:rsidRDefault="00320600" w:rsidP="006D68AA">
            <w:pPr>
              <w:pStyle w:val="ConsPlusNormal"/>
              <w:jc w:val="both"/>
              <w:rPr>
                <w:sz w:val="20"/>
                <w:szCs w:val="20"/>
              </w:rPr>
            </w:pPr>
            <w:r w:rsidRPr="002A3439">
              <w:rPr>
                <w:sz w:val="20"/>
                <w:szCs w:val="20"/>
              </w:rPr>
              <w:t>инвалидов</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7 статьи 113, статья 264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женщин, имеющих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отцов, воспитывающих без матери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опекунов (попечителей)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w:t>
            </w:r>
            <w:r w:rsidRPr="002A3439">
              <w:rPr>
                <w:sz w:val="20"/>
                <w:szCs w:val="20"/>
              </w:rPr>
              <w:lastRenderedPageBreak/>
              <w:t>праздничные дни:</w:t>
            </w:r>
          </w:p>
          <w:p w:rsidR="00320600" w:rsidRPr="002A3439" w:rsidRDefault="00320600" w:rsidP="006D68AA">
            <w:pPr>
              <w:pStyle w:val="ConsPlusNormal"/>
              <w:jc w:val="both"/>
              <w:rPr>
                <w:sz w:val="20"/>
                <w:szCs w:val="20"/>
              </w:rPr>
            </w:pPr>
            <w:r w:rsidRPr="002A3439">
              <w:rPr>
                <w:sz w:val="20"/>
                <w:szCs w:val="20"/>
              </w:rPr>
              <w:t>инвалидов</w:t>
            </w:r>
          </w:p>
        </w:tc>
        <w:tc>
          <w:tcPr>
            <w:tcW w:w="19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Часть 7 статьи 113, статья 264 Трудового кодекса Российской Федерации (Собрание законодательства Российской Федерации, 2002, </w:t>
            </w:r>
            <w:r w:rsidRPr="002A3439">
              <w:rPr>
                <w:sz w:val="20"/>
                <w:szCs w:val="20"/>
              </w:rPr>
              <w:lastRenderedPageBreak/>
              <w:t>№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женщин, имеющих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отцов, воспитывающих без матери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опекунов (попечителей) детей в возрасте до трех лет</w:t>
            </w:r>
          </w:p>
        </w:tc>
        <w:tc>
          <w:tcPr>
            <w:tcW w:w="19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3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Привлечение работников к работе в выходные и нерабочие праздничные дни производится по письменному распоряжению работодателя</w:t>
            </w:r>
          </w:p>
        </w:tc>
        <w:tc>
          <w:tcPr>
            <w:tcW w:w="19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8 статьи 113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C2731B" w:rsidRDefault="00320600" w:rsidP="006D68AA">
      <w:pPr>
        <w:pStyle w:val="ConsPlusNormal"/>
        <w:jc w:val="right"/>
        <w:outlineLvl w:val="0"/>
        <w:rPr>
          <w:color w:val="FF0000"/>
          <w:sz w:val="20"/>
          <w:szCs w:val="20"/>
        </w:rPr>
      </w:pPr>
      <w:r w:rsidRPr="00C2731B">
        <w:rPr>
          <w:color w:val="FF0000"/>
          <w:sz w:val="20"/>
          <w:szCs w:val="20"/>
        </w:rPr>
        <w:t>Приложение № 20</w:t>
      </w:r>
    </w:p>
    <w:p w:rsidR="00320600" w:rsidRPr="002A3439" w:rsidRDefault="00320600" w:rsidP="004D1224">
      <w:pPr>
        <w:pStyle w:val="ConsPlusNormal"/>
        <w:jc w:val="center"/>
        <w:rPr>
          <w:sz w:val="20"/>
          <w:szCs w:val="20"/>
        </w:rPr>
      </w:pPr>
      <w:bookmarkStart w:id="21" w:name="Par3192"/>
      <w:bookmarkEnd w:id="21"/>
      <w:r w:rsidRPr="002A3439">
        <w:rPr>
          <w:sz w:val="20"/>
          <w:szCs w:val="20"/>
        </w:rPr>
        <w:t>Ф</w:t>
      </w:r>
      <w:r w:rsidR="004D1224">
        <w:rPr>
          <w:sz w:val="20"/>
          <w:szCs w:val="20"/>
        </w:rPr>
        <w:t>орма проверочного листа</w:t>
      </w:r>
      <w:r w:rsidR="004D1224" w:rsidRPr="004D1224">
        <w:rPr>
          <w:sz w:val="20"/>
          <w:szCs w:val="20"/>
        </w:rPr>
        <w:t xml:space="preserve"> </w:t>
      </w:r>
      <w:r w:rsidRPr="002A3439">
        <w:rPr>
          <w:sz w:val="20"/>
          <w:szCs w:val="20"/>
        </w:rPr>
        <w:t>(списка контроль</w:t>
      </w:r>
      <w:r w:rsidR="004D1224">
        <w:rPr>
          <w:sz w:val="20"/>
          <w:szCs w:val="20"/>
        </w:rPr>
        <w:t>ных вопросов) для осуществления</w:t>
      </w:r>
      <w:r w:rsidR="004D1224" w:rsidRPr="004D1224">
        <w:rPr>
          <w:sz w:val="20"/>
          <w:szCs w:val="20"/>
        </w:rPr>
        <w:t xml:space="preserve"> </w:t>
      </w:r>
      <w:r w:rsidRPr="002A3439">
        <w:rPr>
          <w:sz w:val="20"/>
          <w:szCs w:val="20"/>
        </w:rPr>
        <w:t>федерального государс</w:t>
      </w:r>
      <w:r w:rsidR="004D1224">
        <w:rPr>
          <w:sz w:val="20"/>
          <w:szCs w:val="20"/>
        </w:rPr>
        <w:t>твенного надзора за соблюдением</w:t>
      </w:r>
      <w:r w:rsidR="004D1224" w:rsidRPr="004D1224">
        <w:rPr>
          <w:sz w:val="20"/>
          <w:szCs w:val="20"/>
        </w:rPr>
        <w:t xml:space="preserve"> </w:t>
      </w:r>
      <w:r w:rsidRPr="002A3439">
        <w:rPr>
          <w:sz w:val="20"/>
          <w:szCs w:val="20"/>
        </w:rPr>
        <w:t>трудового зако</w:t>
      </w:r>
      <w:r w:rsidR="004D1224">
        <w:rPr>
          <w:sz w:val="20"/>
          <w:szCs w:val="20"/>
        </w:rPr>
        <w:t>нодательства и иных нормативных</w:t>
      </w:r>
      <w:r w:rsidR="004D1224" w:rsidRPr="004D1224">
        <w:rPr>
          <w:sz w:val="20"/>
          <w:szCs w:val="20"/>
        </w:rPr>
        <w:t xml:space="preserve"> </w:t>
      </w:r>
      <w:r w:rsidRPr="002A3439">
        <w:rPr>
          <w:sz w:val="20"/>
          <w:szCs w:val="20"/>
        </w:rPr>
        <w:t>правовых ак</w:t>
      </w:r>
      <w:r w:rsidR="004D1224">
        <w:rPr>
          <w:sz w:val="20"/>
          <w:szCs w:val="20"/>
        </w:rPr>
        <w:t>тов, содержащих нормы трудового</w:t>
      </w:r>
      <w:r w:rsidR="004D1224" w:rsidRPr="004D1224">
        <w:rPr>
          <w:sz w:val="20"/>
          <w:szCs w:val="20"/>
        </w:rPr>
        <w:t xml:space="preserve"> </w:t>
      </w:r>
      <w:r w:rsidRPr="002A3439">
        <w:rPr>
          <w:sz w:val="20"/>
          <w:szCs w:val="20"/>
        </w:rPr>
        <w:t xml:space="preserve">права </w:t>
      </w:r>
      <w:r w:rsidRPr="004D1224">
        <w:rPr>
          <w:sz w:val="20"/>
          <w:szCs w:val="20"/>
          <w:highlight w:val="yellow"/>
        </w:rPr>
        <w:t>по организации расследования и учета</w:t>
      </w:r>
      <w:r w:rsidR="004D1224" w:rsidRPr="004D1224">
        <w:rPr>
          <w:sz w:val="20"/>
          <w:szCs w:val="20"/>
          <w:highlight w:val="yellow"/>
        </w:rPr>
        <w:t xml:space="preserve"> </w:t>
      </w:r>
      <w:r w:rsidRPr="004D1224">
        <w:rPr>
          <w:sz w:val="20"/>
          <w:szCs w:val="20"/>
          <w:highlight w:val="yellow"/>
        </w:rPr>
        <w:t>нес</w:t>
      </w:r>
      <w:r w:rsidR="004D1224" w:rsidRPr="004D1224">
        <w:rPr>
          <w:sz w:val="20"/>
          <w:szCs w:val="20"/>
          <w:highlight w:val="yellow"/>
        </w:rPr>
        <w:t xml:space="preserve">частных случаев на производстве </w:t>
      </w:r>
      <w:r w:rsidRPr="004D1224">
        <w:rPr>
          <w:sz w:val="20"/>
          <w:szCs w:val="20"/>
          <w:highlight w:val="yellow"/>
        </w:rPr>
        <w:t>и профессиональных заболеваний</w:t>
      </w:r>
    </w:p>
    <w:tbl>
      <w:tblPr>
        <w:tblW w:w="5000" w:type="pct"/>
        <w:tblCellMar>
          <w:top w:w="102" w:type="dxa"/>
          <w:left w:w="62" w:type="dxa"/>
          <w:bottom w:w="102" w:type="dxa"/>
          <w:right w:w="62" w:type="dxa"/>
        </w:tblCellMar>
        <w:tblLook w:val="0000" w:firstRow="0" w:lastRow="0" w:firstColumn="0" w:lastColumn="0" w:noHBand="0" w:noVBand="0"/>
      </w:tblPr>
      <w:tblGrid>
        <w:gridCol w:w="324"/>
        <w:gridCol w:w="5159"/>
        <w:gridCol w:w="3682"/>
        <w:gridCol w:w="350"/>
        <w:gridCol w:w="472"/>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47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7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7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расследования несчастного случая работодателем (его представителем) образована комиссия в составе не менее трех человек</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229 Трудового кодекса Российской Федерации (Собрание законодательства Российской Федерации, 2002, № 1, ст. 3; 2011, № 30, ст. 4590)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состав комиссии для расследования несчастного случая включены:</w:t>
            </w:r>
          </w:p>
          <w:p w:rsidR="00320600" w:rsidRPr="002A3439" w:rsidRDefault="00320600" w:rsidP="006D68AA">
            <w:pPr>
              <w:pStyle w:val="ConsPlusNormal"/>
              <w:jc w:val="both"/>
              <w:rPr>
                <w:sz w:val="20"/>
                <w:szCs w:val="20"/>
              </w:rPr>
            </w:pPr>
            <w:r w:rsidRPr="002A3439">
              <w:rPr>
                <w:sz w:val="20"/>
                <w:szCs w:val="20"/>
              </w:rP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177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229 Трудового кодекса Российской Федерации (Собрание законодательства Российской Федерации, 2002, № 1, ст. 3; 2011, № 30, ст. 4590)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представители работодателя</w:t>
            </w:r>
          </w:p>
        </w:tc>
        <w:tc>
          <w:tcPr>
            <w:tcW w:w="177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представители выборного органа первичной профсоюзной организации или иного представительного органа работников при наличии профсоюзной организации</w:t>
            </w:r>
          </w:p>
        </w:tc>
        <w:tc>
          <w:tcPr>
            <w:tcW w:w="177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Лица, на которых непосредственно возложено обеспечение соблюдения требований охраны труда на участке (объекте), где произошел несчастный случай, отсутствуют в составе комиссии по расследованию</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229 Трудового кодекса Российской Федерации (Собрание законодательства Российской Федерации, 2002, № 1, ст. 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дней</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229.1 Трудового кодекса Российской Федерации (Собрание законодательства Российской Федерации, 2002, № 1, ст. 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Материалы расследования несчастного случая включают:</w:t>
            </w:r>
          </w:p>
          <w:p w:rsidR="00320600" w:rsidRPr="002A3439" w:rsidRDefault="00320600" w:rsidP="006D68AA">
            <w:pPr>
              <w:pStyle w:val="ConsPlusNormal"/>
              <w:jc w:val="both"/>
              <w:rPr>
                <w:sz w:val="20"/>
                <w:szCs w:val="20"/>
              </w:rPr>
            </w:pPr>
            <w:r w:rsidRPr="002A3439">
              <w:rPr>
                <w:sz w:val="20"/>
                <w:szCs w:val="20"/>
              </w:rPr>
              <w:t>приказ (распоряжение) о создании комиссии по расследованию несчастного случая;</w:t>
            </w:r>
          </w:p>
        </w:tc>
        <w:tc>
          <w:tcPr>
            <w:tcW w:w="1771"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229.2 Трудового кодекса Российской Федерации (Собрание законодательства Российской Федерации, 2002, № 1, ст. 3; 2011, № 30, ст. 4590)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планы, эскизы, схемы</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протоколы осмотра места происшествия</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документы, характеризующие состояние рабочего места, наличие опасных и вредных производственных факторов</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выписки из журналов регистрации инструктажей по охране труда</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выписки из протоколов проверки знания пострадавшими требований охраны труда</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протоколы опросов очевидцев несчастного случая</w:t>
            </w:r>
          </w:p>
        </w:tc>
        <w:tc>
          <w:tcPr>
            <w:tcW w:w="1771"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протоколы опросов должностных лиц</w:t>
            </w:r>
          </w:p>
        </w:tc>
        <w:tc>
          <w:tcPr>
            <w:tcW w:w="1771"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объяснения пострадавших</w:t>
            </w:r>
          </w:p>
        </w:tc>
        <w:tc>
          <w:tcPr>
            <w:tcW w:w="1771"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экспертные заключения специалистов, результаты технических расчетов, лабораторных исследований и испытаний</w:t>
            </w:r>
          </w:p>
        </w:tc>
        <w:tc>
          <w:tcPr>
            <w:tcW w:w="1771"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1771"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копии документов, подтверждающих выдачу пострадавшему средств индивидуальной защиты</w:t>
            </w:r>
          </w:p>
        </w:tc>
        <w:tc>
          <w:tcPr>
            <w:tcW w:w="1771"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выписки из ранее выданных работодателю и касающихся предмета расследования предписаний государственных инспекторов труда</w:t>
            </w:r>
          </w:p>
        </w:tc>
        <w:tc>
          <w:tcPr>
            <w:tcW w:w="1771" w:type="pct"/>
            <w:vMerge/>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Акт о несчастном случае на производстве:</w:t>
            </w:r>
          </w:p>
          <w:p w:rsidR="00320600" w:rsidRPr="002A3439" w:rsidRDefault="00320600" w:rsidP="006D68AA">
            <w:pPr>
              <w:pStyle w:val="ConsPlusNormal"/>
              <w:jc w:val="both"/>
              <w:rPr>
                <w:sz w:val="20"/>
                <w:szCs w:val="20"/>
              </w:rPr>
            </w:pPr>
            <w:r w:rsidRPr="002A3439">
              <w:rPr>
                <w:sz w:val="20"/>
                <w:szCs w:val="20"/>
              </w:rPr>
              <w:t>подписан всеми лицами, проводившими расследование</w:t>
            </w:r>
          </w:p>
        </w:tc>
        <w:tc>
          <w:tcPr>
            <w:tcW w:w="177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230 Трудового кодекса Российской Федерации (Собрание законодательства Российской Федерации, 2002, № 1, ст. 3; 2015, № 14, ст. 2022)</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утвержден работодателем (его представителем)</w:t>
            </w:r>
          </w:p>
        </w:tc>
        <w:tc>
          <w:tcPr>
            <w:tcW w:w="177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заверен печатью (при наличии печати)</w:t>
            </w:r>
          </w:p>
        </w:tc>
        <w:tc>
          <w:tcPr>
            <w:tcW w:w="177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230 Трудового кодекса Российской Федерации (Собрание законодательства Российской Федерации, 2002, № 1, ст. 3; 2009, № 19, ст. 2270)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решению комиссии учет несчастного случая на производстве</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230 Трудового кодекса Российской Федерации (Собрание законодательства Российской Федерации, 2002, № 1, ст. 3; 2009, № 19, ст. 2270)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страховом случае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230 Трудового кодекса Российской Федерации (Собрание законодательства Российской Федерации, 2002, № 1, ст. 3; 2009, № 19, ст. 2270)</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9 статьи 230 Трудового кодекса Российской Федерации (Собрание законодательства Российской Федерации, 2002, № 1, ст. 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47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Несчастный случай на производстве зарегистрирован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w:t>
            </w:r>
          </w:p>
        </w:tc>
        <w:tc>
          <w:tcPr>
            <w:tcW w:w="17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230.1 Трудового кодекса Российской Федерации (Собрание законодательства Российской Федерации, 2002, № 1, ст. 3)</w:t>
            </w:r>
          </w:p>
        </w:tc>
        <w:tc>
          <w:tcPr>
            <w:tcW w:w="1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C2731B" w:rsidRDefault="00C2731B" w:rsidP="006D68AA">
      <w:pPr>
        <w:pStyle w:val="ConsPlusNormal"/>
        <w:jc w:val="right"/>
        <w:outlineLvl w:val="0"/>
        <w:rPr>
          <w:color w:val="FF0000"/>
          <w:sz w:val="20"/>
          <w:szCs w:val="20"/>
        </w:rPr>
      </w:pPr>
    </w:p>
    <w:p w:rsidR="00320600" w:rsidRPr="00C2731B" w:rsidRDefault="00320600" w:rsidP="006D68AA">
      <w:pPr>
        <w:pStyle w:val="ConsPlusNormal"/>
        <w:jc w:val="right"/>
        <w:outlineLvl w:val="0"/>
        <w:rPr>
          <w:color w:val="FF0000"/>
          <w:sz w:val="20"/>
          <w:szCs w:val="20"/>
        </w:rPr>
      </w:pPr>
      <w:r w:rsidRPr="00C2731B">
        <w:rPr>
          <w:color w:val="FF0000"/>
          <w:sz w:val="20"/>
          <w:szCs w:val="20"/>
        </w:rPr>
        <w:t>Приложение № 21</w:t>
      </w:r>
    </w:p>
    <w:p w:rsidR="00320600" w:rsidRPr="002A3439" w:rsidRDefault="004D1224" w:rsidP="004D1224">
      <w:pPr>
        <w:pStyle w:val="ConsPlusNormal"/>
        <w:jc w:val="center"/>
        <w:rPr>
          <w:sz w:val="20"/>
          <w:szCs w:val="20"/>
        </w:rPr>
      </w:pPr>
      <w:bookmarkStart w:id="22" w:name="Par3383"/>
      <w:bookmarkEnd w:id="22"/>
      <w:r>
        <w:rPr>
          <w:sz w:val="20"/>
          <w:szCs w:val="20"/>
        </w:rPr>
        <w:t>Форма проверочного листа</w:t>
      </w:r>
      <w:r w:rsidRPr="004D1224">
        <w:rPr>
          <w:sz w:val="20"/>
          <w:szCs w:val="20"/>
        </w:rPr>
        <w:t xml:space="preserve"> </w:t>
      </w:r>
      <w:r w:rsidR="00320600" w:rsidRPr="002A3439">
        <w:rPr>
          <w:sz w:val="20"/>
          <w:szCs w:val="20"/>
        </w:rPr>
        <w:t>(списка контрольных вопросов) для о</w:t>
      </w:r>
      <w:r>
        <w:rPr>
          <w:sz w:val="20"/>
          <w:szCs w:val="20"/>
        </w:rPr>
        <w:t>существления</w:t>
      </w:r>
      <w:r w:rsidRPr="004D1224">
        <w:rPr>
          <w:sz w:val="20"/>
          <w:szCs w:val="20"/>
        </w:rPr>
        <w:t xml:space="preserve"> </w:t>
      </w:r>
      <w:r w:rsidR="00320600" w:rsidRPr="002A3439">
        <w:rPr>
          <w:sz w:val="20"/>
          <w:szCs w:val="20"/>
        </w:rPr>
        <w:t>федерального государс</w:t>
      </w:r>
      <w:r>
        <w:rPr>
          <w:sz w:val="20"/>
          <w:szCs w:val="20"/>
        </w:rPr>
        <w:t>твенного надзора за соблюдением</w:t>
      </w:r>
      <w:r w:rsidRPr="004D1224">
        <w:rPr>
          <w:sz w:val="20"/>
          <w:szCs w:val="20"/>
        </w:rPr>
        <w:t xml:space="preserve"> </w:t>
      </w:r>
      <w:r w:rsidR="00320600" w:rsidRPr="002A3439">
        <w:rPr>
          <w:sz w:val="20"/>
          <w:szCs w:val="20"/>
        </w:rPr>
        <w:t>трудового законодательс</w:t>
      </w:r>
      <w:r>
        <w:rPr>
          <w:sz w:val="20"/>
          <w:szCs w:val="20"/>
        </w:rPr>
        <w:t>тва и иных нормативных правовых</w:t>
      </w:r>
      <w:r w:rsidRPr="004D1224">
        <w:rPr>
          <w:sz w:val="20"/>
          <w:szCs w:val="20"/>
        </w:rPr>
        <w:t xml:space="preserve"> </w:t>
      </w:r>
      <w:r w:rsidR="00320600" w:rsidRPr="002A3439">
        <w:rPr>
          <w:sz w:val="20"/>
          <w:szCs w:val="20"/>
        </w:rPr>
        <w:t>актов, содержащих норм</w:t>
      </w:r>
      <w:r>
        <w:rPr>
          <w:sz w:val="20"/>
          <w:szCs w:val="20"/>
        </w:rPr>
        <w:t xml:space="preserve">ы трудового права </w:t>
      </w:r>
      <w:r w:rsidRPr="004D1224">
        <w:rPr>
          <w:sz w:val="20"/>
          <w:szCs w:val="20"/>
          <w:highlight w:val="yellow"/>
        </w:rPr>
        <w:t xml:space="preserve">по проведению </w:t>
      </w:r>
      <w:r w:rsidR="00320600" w:rsidRPr="004D1224">
        <w:rPr>
          <w:sz w:val="20"/>
          <w:szCs w:val="20"/>
          <w:highlight w:val="yellow"/>
        </w:rPr>
        <w:t>специальной оценки условий труда</w:t>
      </w:r>
    </w:p>
    <w:tbl>
      <w:tblPr>
        <w:tblW w:w="5000" w:type="pct"/>
        <w:tblCellMar>
          <w:top w:w="102" w:type="dxa"/>
          <w:left w:w="62" w:type="dxa"/>
          <w:bottom w:w="102" w:type="dxa"/>
          <w:right w:w="62" w:type="dxa"/>
        </w:tblCellMar>
        <w:tblLook w:val="0000" w:firstRow="0" w:lastRow="0" w:firstColumn="0" w:lastColumn="0" w:noHBand="0" w:noVBand="0"/>
      </w:tblPr>
      <w:tblGrid>
        <w:gridCol w:w="324"/>
        <w:gridCol w:w="4433"/>
        <w:gridCol w:w="4435"/>
        <w:gridCol w:w="350"/>
        <w:gridCol w:w="445"/>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w:t>
            </w:r>
          </w:p>
        </w:tc>
        <w:tc>
          <w:tcPr>
            <w:tcW w:w="212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Специальная оценка условий труда проводится не реже чем один раз в пять лет</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8 Федерального закона от 28.12.2013 № 426-ФЗ "О специальной оценке условий труда" (Собрание законодательства Российской Федерации, 2013, № 52, ст. 6991; 2016, № 18, ст. 2512) (далее - Федеральный закон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утверждены:</w:t>
            </w:r>
          </w:p>
          <w:p w:rsidR="00320600" w:rsidRPr="002A3439" w:rsidRDefault="00320600" w:rsidP="006D68AA">
            <w:pPr>
              <w:pStyle w:val="ConsPlusNormal"/>
              <w:jc w:val="both"/>
              <w:rPr>
                <w:sz w:val="20"/>
                <w:szCs w:val="20"/>
              </w:rPr>
            </w:pPr>
            <w:r w:rsidRPr="002A3439">
              <w:rPr>
                <w:sz w:val="20"/>
                <w:szCs w:val="20"/>
              </w:rPr>
              <w:t>состав комиссии по проведению специальной оценки условий труда</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9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деятельности комиссии по проведению специальной оценки условий труда</w:t>
            </w: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утвержденный график проведения специальной оценки условий труда</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9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9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идентификации потенциально вредных и (или) опасных производственных факторов утверждены комиссией</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10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 Федерального закона от 28.12.2013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в декларацию соответствия условий труда государственным нормативным требованиям охраны труда не включены рабочие места: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 часть 6 статьи 10 Федерального закона № 426-ФЗ;</w:t>
            </w:r>
          </w:p>
          <w:p w:rsidR="00320600" w:rsidRPr="002A3439" w:rsidRDefault="00320600" w:rsidP="006D68AA">
            <w:pPr>
              <w:pStyle w:val="ConsPlusNormal"/>
              <w:jc w:val="both"/>
              <w:rPr>
                <w:sz w:val="20"/>
                <w:szCs w:val="20"/>
              </w:rPr>
            </w:pPr>
            <w:r w:rsidRPr="002A3439">
              <w:rPr>
                <w:sz w:val="20"/>
                <w:szCs w:val="20"/>
              </w:rPr>
              <w:t>постановление Правительства Российской Федерации от 16.07.2014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 30, ст. 4306);</w:t>
            </w:r>
          </w:p>
          <w:p w:rsidR="00320600" w:rsidRPr="002A3439" w:rsidRDefault="00320600" w:rsidP="006D68AA">
            <w:pPr>
              <w:pStyle w:val="ConsPlusNormal"/>
              <w:jc w:val="both"/>
              <w:rPr>
                <w:sz w:val="20"/>
                <w:szCs w:val="20"/>
              </w:rPr>
            </w:pPr>
            <w:r w:rsidRPr="002A3439">
              <w:rPr>
                <w:sz w:val="20"/>
                <w:szCs w:val="20"/>
              </w:rPr>
              <w:t xml:space="preserve">постановление Правительства Российской Федерации от 29.10.2002 № 781 "О списках работ, профессий, должностей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w:t>
            </w:r>
            <w:r w:rsidRPr="002A3439">
              <w:rPr>
                <w:sz w:val="20"/>
                <w:szCs w:val="20"/>
              </w:rPr>
              <w:lastRenderedPageBreak/>
              <w:t>пенсиях в Российской Федерации" (Собрание законодательства Российской Федерации, 2002, № 44, ст. 4393);</w:t>
            </w:r>
          </w:p>
          <w:p w:rsidR="00320600" w:rsidRPr="002A3439" w:rsidRDefault="00320600" w:rsidP="006D68AA">
            <w:pPr>
              <w:pStyle w:val="ConsPlusNormal"/>
              <w:jc w:val="both"/>
              <w:rPr>
                <w:sz w:val="20"/>
                <w:szCs w:val="20"/>
              </w:rPr>
            </w:pPr>
            <w:r w:rsidRPr="002A3439">
              <w:rPr>
                <w:sz w:val="20"/>
                <w:szCs w:val="20"/>
              </w:rPr>
              <w:t>Список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 Российской Федерации", утвержденный постановлением Правительства Российской Федерации от 18.06.2002 № 437 (2002, № 25, ст. 2460);</w:t>
            </w:r>
          </w:p>
          <w:p w:rsidR="00320600" w:rsidRPr="002A3439" w:rsidRDefault="00320600" w:rsidP="006D68AA">
            <w:pPr>
              <w:pStyle w:val="ConsPlusNormal"/>
              <w:jc w:val="both"/>
              <w:rPr>
                <w:sz w:val="20"/>
                <w:szCs w:val="20"/>
              </w:rPr>
            </w:pPr>
            <w:r w:rsidRPr="002A3439">
              <w:rPr>
                <w:sz w:val="20"/>
                <w:szCs w:val="20"/>
              </w:rPr>
              <w:t>постановление Правительства Российской Федерации от 18.07.2002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 29, ст. 2975)</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left w:val="single" w:sz="4" w:space="0" w:color="auto"/>
              <w:right w:val="single" w:sz="4" w:space="0" w:color="auto"/>
            </w:tcBorders>
          </w:tcPr>
          <w:p w:rsidR="00320600" w:rsidRPr="002A3439" w:rsidRDefault="00320600" w:rsidP="006D68AA">
            <w:pPr>
              <w:pStyle w:val="ConsPlusNormal"/>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связи с работой на которых работникам предоставляются гарантии и компенсации за работу с вредными и (или) опасными условиями труда</w:t>
            </w:r>
          </w:p>
        </w:tc>
        <w:tc>
          <w:tcPr>
            <w:tcW w:w="2125"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11, часть 6 статьи 10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2125"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12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12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иными работниками организации, проводящей специальную оценку условий труда</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12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Отчет о проведении специальной оценки условий труда:</w:t>
            </w:r>
          </w:p>
          <w:p w:rsidR="00320600" w:rsidRPr="002A3439" w:rsidRDefault="00320600" w:rsidP="006D68AA">
            <w:pPr>
              <w:pStyle w:val="ConsPlusNormal"/>
              <w:jc w:val="both"/>
              <w:rPr>
                <w:sz w:val="20"/>
                <w:szCs w:val="20"/>
              </w:rPr>
            </w:pPr>
            <w:r w:rsidRPr="002A3439">
              <w:rPr>
                <w:sz w:val="20"/>
                <w:szCs w:val="20"/>
              </w:rPr>
              <w:t>подписан всеми членами комиссии по проведению специальной оценки условий труда</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15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утвержден председателем комиссии по проведению специальной оценки условий труда</w:t>
            </w: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12</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w:t>
            </w:r>
            <w:hyperlink w:anchor="Par3572" w:tooltip="&lt;*&gt;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 w:history="1">
              <w:r w:rsidRPr="002A3439">
                <w:rPr>
                  <w:color w:val="0000FF"/>
                  <w:sz w:val="20"/>
                  <w:szCs w:val="20"/>
                </w:rPr>
                <w:t>&lt;*&gt;</w:t>
              </w:r>
            </w:hyperlink>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5 статьи 15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случае применения результатов производственного контроля:</w:t>
            </w:r>
          </w:p>
          <w:p w:rsidR="00320600" w:rsidRPr="002A3439" w:rsidRDefault="00320600" w:rsidP="006D68AA">
            <w:pPr>
              <w:pStyle w:val="ConsPlusNormal"/>
              <w:jc w:val="both"/>
              <w:rPr>
                <w:sz w:val="20"/>
                <w:szCs w:val="20"/>
              </w:rPr>
            </w:pPr>
            <w:r w:rsidRPr="002A3439">
              <w:rPr>
                <w:sz w:val="20"/>
                <w:szCs w:val="20"/>
              </w:rPr>
              <w:t>имеется решение комиссии и представление эксперта об использовании этих результатов</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7 статьи 12 Федерального закона от 28.12.2013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наличии следующих обстоятельств внеплановая специальная оценка условий труда проведена:</w:t>
            </w:r>
          </w:p>
          <w:p w:rsidR="00320600" w:rsidRPr="002A3439" w:rsidRDefault="00320600" w:rsidP="006D68AA">
            <w:pPr>
              <w:pStyle w:val="ConsPlusNormal"/>
              <w:jc w:val="both"/>
              <w:rPr>
                <w:sz w:val="20"/>
                <w:szCs w:val="20"/>
              </w:rPr>
            </w:pPr>
            <w:r w:rsidRPr="002A3439">
              <w:rPr>
                <w:sz w:val="20"/>
                <w:szCs w:val="20"/>
              </w:rPr>
              <w:t>в течение 12 месяцев при вводе в эксплуатацию вновь организованных рабочих мест</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17 Федерального закона от 28.12.2013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течение 6 месяцев при получении работодателем предписания государственного инспектора труда</w:t>
            </w: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5.1 пункта 5 статьи 15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официальном сайте работодателя в информационно-телекоммуникационной сети "Интернет" размещены:</w:t>
            </w:r>
          </w:p>
          <w:p w:rsidR="00320600" w:rsidRPr="002A3439" w:rsidRDefault="00320600" w:rsidP="006D68AA">
            <w:pPr>
              <w:pStyle w:val="ConsPlusNormal"/>
              <w:jc w:val="both"/>
              <w:rPr>
                <w:sz w:val="20"/>
                <w:szCs w:val="20"/>
              </w:rPr>
            </w:pPr>
            <w:r w:rsidRPr="002A3439">
              <w:rPr>
                <w:sz w:val="20"/>
                <w:szCs w:val="20"/>
              </w:rPr>
              <w:t>сводные данные о результатах проведения специальной оценки условий труда</w:t>
            </w:r>
          </w:p>
        </w:tc>
        <w:tc>
          <w:tcPr>
            <w:tcW w:w="21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6 статьи 15 Федерального закона №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мероприятий по улучшению условий и охраны труда работников</w:t>
            </w:r>
          </w:p>
        </w:tc>
        <w:tc>
          <w:tcPr>
            <w:tcW w:w="21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1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План мероприятий по улучшению условий и охраны труда подготовлен с учетом результатов проведения специальной оценки условий труда</w:t>
            </w:r>
          </w:p>
        </w:tc>
        <w:tc>
          <w:tcPr>
            <w:tcW w:w="21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 части 2 статьи 4 Федерального закона 426-ФЗ</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23" w:name="Par3572"/>
      <w:bookmarkEnd w:id="23"/>
      <w:r w:rsidRPr="002A3439">
        <w:rPr>
          <w:sz w:val="20"/>
          <w:szCs w:val="20"/>
        </w:rPr>
        <w:t xml:space="preserve">&lt;*&gt;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2A3439">
        <w:rPr>
          <w:sz w:val="20"/>
          <w:szCs w:val="20"/>
        </w:rPr>
        <w:t>междувахтового</w:t>
      </w:r>
      <w:proofErr w:type="spellEnd"/>
      <w:r w:rsidRPr="002A3439">
        <w:rPr>
          <w:sz w:val="20"/>
          <w:szCs w:val="20"/>
        </w:rPr>
        <w:t xml:space="preserve"> отдыха.</w:t>
      </w: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22</w:t>
      </w:r>
    </w:p>
    <w:p w:rsidR="00320600" w:rsidRPr="002A3439" w:rsidRDefault="004D1224" w:rsidP="004D1224">
      <w:pPr>
        <w:pStyle w:val="ConsPlusNormal"/>
        <w:jc w:val="center"/>
        <w:rPr>
          <w:sz w:val="20"/>
          <w:szCs w:val="20"/>
        </w:rPr>
      </w:pPr>
      <w:bookmarkStart w:id="24" w:name="Par3583"/>
      <w:bookmarkEnd w:id="24"/>
      <w:r>
        <w:rPr>
          <w:sz w:val="20"/>
          <w:szCs w:val="20"/>
        </w:rPr>
        <w:t>Форма проверочного листа</w:t>
      </w:r>
      <w:r w:rsidRPr="004D1224">
        <w:rPr>
          <w:sz w:val="20"/>
          <w:szCs w:val="20"/>
        </w:rPr>
        <w:t xml:space="preserve"> </w:t>
      </w:r>
      <w:r w:rsidR="00320600" w:rsidRPr="002A3439">
        <w:rPr>
          <w:sz w:val="20"/>
          <w:szCs w:val="20"/>
        </w:rPr>
        <w:t>(списка контроль</w:t>
      </w:r>
      <w:r>
        <w:rPr>
          <w:sz w:val="20"/>
          <w:szCs w:val="20"/>
        </w:rPr>
        <w:t>ных вопросов) для осуществления</w:t>
      </w:r>
      <w:r w:rsidRPr="004D1224">
        <w:rPr>
          <w:sz w:val="20"/>
          <w:szCs w:val="20"/>
        </w:rPr>
        <w:t xml:space="preserve"> </w:t>
      </w:r>
      <w:r w:rsidR="00320600" w:rsidRPr="002A3439">
        <w:rPr>
          <w:sz w:val="20"/>
          <w:szCs w:val="20"/>
        </w:rPr>
        <w:t>федерального государс</w:t>
      </w:r>
      <w:r>
        <w:rPr>
          <w:sz w:val="20"/>
          <w:szCs w:val="20"/>
        </w:rPr>
        <w:t>твенного надзора за соблюдением</w:t>
      </w:r>
      <w:r w:rsidRPr="004D1224">
        <w:rPr>
          <w:sz w:val="20"/>
          <w:szCs w:val="20"/>
        </w:rPr>
        <w:t xml:space="preserve"> </w:t>
      </w:r>
      <w:r w:rsidR="00320600" w:rsidRPr="002A3439">
        <w:rPr>
          <w:sz w:val="20"/>
          <w:szCs w:val="20"/>
        </w:rPr>
        <w:t>трудового законодательства и иных н</w:t>
      </w:r>
      <w:r>
        <w:rPr>
          <w:sz w:val="20"/>
          <w:szCs w:val="20"/>
        </w:rPr>
        <w:t>ормативных правовых</w:t>
      </w:r>
      <w:r w:rsidRPr="004D1224">
        <w:rPr>
          <w:sz w:val="20"/>
          <w:szCs w:val="20"/>
        </w:rPr>
        <w:t xml:space="preserve"> </w:t>
      </w:r>
      <w:r w:rsidR="00320600" w:rsidRPr="002A3439">
        <w:rPr>
          <w:sz w:val="20"/>
          <w:szCs w:val="20"/>
        </w:rPr>
        <w:t>актов, содержащих нормы тр</w:t>
      </w:r>
      <w:r>
        <w:rPr>
          <w:sz w:val="20"/>
          <w:szCs w:val="20"/>
        </w:rPr>
        <w:t xml:space="preserve">удового права </w:t>
      </w:r>
      <w:r w:rsidRPr="004D1224">
        <w:rPr>
          <w:sz w:val="20"/>
          <w:szCs w:val="20"/>
          <w:highlight w:val="yellow"/>
        </w:rPr>
        <w:t xml:space="preserve">по информированию </w:t>
      </w:r>
      <w:r w:rsidR="00320600" w:rsidRPr="004D1224">
        <w:rPr>
          <w:sz w:val="20"/>
          <w:szCs w:val="20"/>
          <w:highlight w:val="yellow"/>
        </w:rPr>
        <w:t xml:space="preserve">работников об условиях и </w:t>
      </w:r>
      <w:r w:rsidRPr="004D1224">
        <w:rPr>
          <w:sz w:val="20"/>
          <w:szCs w:val="20"/>
          <w:highlight w:val="yellow"/>
        </w:rPr>
        <w:t xml:space="preserve">охране труда на рабочих местах, </w:t>
      </w:r>
      <w:r w:rsidR="00320600" w:rsidRPr="004D1224">
        <w:rPr>
          <w:sz w:val="20"/>
          <w:szCs w:val="20"/>
          <w:highlight w:val="yellow"/>
        </w:rPr>
        <w:t>о риске повреждения здоровья</w:t>
      </w:r>
      <w:r w:rsidRPr="004D1224">
        <w:rPr>
          <w:sz w:val="20"/>
          <w:szCs w:val="20"/>
          <w:highlight w:val="yellow"/>
        </w:rPr>
        <w:t xml:space="preserve">, предоставляемых им гарантиях, </w:t>
      </w:r>
      <w:r w:rsidR="00320600" w:rsidRPr="004D1224">
        <w:rPr>
          <w:sz w:val="20"/>
          <w:szCs w:val="20"/>
          <w:highlight w:val="yellow"/>
        </w:rPr>
        <w:t>полагающи</w:t>
      </w:r>
      <w:r w:rsidRPr="004D1224">
        <w:rPr>
          <w:sz w:val="20"/>
          <w:szCs w:val="20"/>
          <w:highlight w:val="yellow"/>
        </w:rPr>
        <w:t xml:space="preserve">хся им компенсациях и средствах </w:t>
      </w:r>
      <w:r w:rsidR="00320600" w:rsidRPr="004D1224">
        <w:rPr>
          <w:sz w:val="20"/>
          <w:szCs w:val="20"/>
          <w:highlight w:val="yellow"/>
        </w:rPr>
        <w:t>индивидуальной защиты</w:t>
      </w:r>
    </w:p>
    <w:tbl>
      <w:tblPr>
        <w:tblW w:w="5000" w:type="pct"/>
        <w:tblCellMar>
          <w:top w:w="102" w:type="dxa"/>
          <w:left w:w="62" w:type="dxa"/>
          <w:bottom w:w="102" w:type="dxa"/>
          <w:right w:w="62" w:type="dxa"/>
        </w:tblCellMar>
        <w:tblLook w:val="0000" w:firstRow="0" w:lastRow="0" w:firstColumn="0" w:lastColumn="0" w:noHBand="0" w:noVBand="0"/>
      </w:tblPr>
      <w:tblGrid>
        <w:gridCol w:w="316"/>
        <w:gridCol w:w="3923"/>
        <w:gridCol w:w="4266"/>
        <w:gridCol w:w="688"/>
        <w:gridCol w:w="445"/>
        <w:gridCol w:w="818"/>
      </w:tblGrid>
      <w:tr w:rsidR="00320600" w:rsidRPr="002A3439" w:rsidTr="00064818">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7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0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933"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4D1224" w:rsidRPr="002A3439" w:rsidTr="00064818">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7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4D1224" w:rsidRPr="002A3439" w:rsidTr="00064818">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0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4D1224" w:rsidRPr="002A3439" w:rsidTr="00064818">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Трудовой договор с работниками содержит информацию об условиях труда, установленных по результатам специальной оценки условий труда (включая информацию об оптимальных и допустимых условиях труда)</w:t>
            </w:r>
          </w:p>
        </w:tc>
        <w:tc>
          <w:tcPr>
            <w:tcW w:w="20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восьмой части 2 статьи 57 Трудового Кодекса Российской Федерации (Собрание законодательства Российской Федерации, 2002, № 1, ст. 3; 2006, № 27, ст. 2878, 2013, № 52, ст. 6986)</w:t>
            </w: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064818">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2</w:t>
            </w: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Трудовой договор с работниками содержит информацию о гарантиях и компенсациях за работу с вредными и (или) опасными условиями труда в случае установления вредных и (или) опасных условий труда по результатам специальной оценки условий труда</w:t>
            </w:r>
          </w:p>
        </w:tc>
        <w:tc>
          <w:tcPr>
            <w:tcW w:w="20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шестой части 2 статьи 57 Трудового Кодекса Российской Федерации (Собрание законодательства Российской Федерации, 2002, № 1, ст. 3; 2006, № 27, ст. 2878, 2013, № 52, ст. 6986)</w:t>
            </w: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064818">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информируются о полагающихся им средствах индивидуальной защиты</w:t>
            </w:r>
          </w:p>
        </w:tc>
        <w:tc>
          <w:tcPr>
            <w:tcW w:w="20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Министерства труда и социальной защиты Российской Федерации от 12.01.2015 № 2н (зарегистрирован Минюстом России 11.02.2015, регистрационный № 35962)</w:t>
            </w: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064818">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правилах обеспечения средствами индивидуальной защиты</w:t>
            </w:r>
          </w:p>
        </w:tc>
        <w:tc>
          <w:tcPr>
            <w:tcW w:w="20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064818">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соответствующих их профессии и должности типовых нормах выдачи средств индивидуальной защиты при проведении вводного инструктажа</w:t>
            </w:r>
          </w:p>
        </w:tc>
        <w:tc>
          <w:tcPr>
            <w:tcW w:w="20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4D1224" w:rsidRPr="002A3439" w:rsidTr="00064818">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8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ознакомлен с результатами проведенной на его рабочем месте специальной оценки условий труда под роспись в срок не позднее чем тридцать календарных дней со дня утверждения отчета о проведении специальной оценки условий труда</w:t>
            </w:r>
          </w:p>
        </w:tc>
        <w:tc>
          <w:tcPr>
            <w:tcW w:w="20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2 статьи 5 и часть 5 статьи 15 Федерального закона от 28.12.2013 № 426-ФЗ "О специальной оценке условий труда" (Собрание законодательства Российской Федерации, 2013, № 52, ст. 6991, 2016, № 8, ст. 2512)</w:t>
            </w:r>
          </w:p>
        </w:tc>
        <w:tc>
          <w:tcPr>
            <w:tcW w:w="3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23</w:t>
      </w:r>
    </w:p>
    <w:p w:rsidR="00320600" w:rsidRPr="002A3439" w:rsidRDefault="00320600" w:rsidP="004D1224">
      <w:pPr>
        <w:pStyle w:val="ConsPlusNormal"/>
        <w:jc w:val="center"/>
        <w:rPr>
          <w:sz w:val="20"/>
          <w:szCs w:val="20"/>
        </w:rPr>
      </w:pPr>
      <w:bookmarkStart w:id="25" w:name="Par3672"/>
      <w:bookmarkEnd w:id="25"/>
      <w:r w:rsidRPr="002A3439">
        <w:rPr>
          <w:sz w:val="20"/>
          <w:szCs w:val="20"/>
        </w:rPr>
        <w:t>Форма</w:t>
      </w:r>
      <w:r w:rsidR="004D1224">
        <w:rPr>
          <w:sz w:val="20"/>
          <w:szCs w:val="20"/>
        </w:rPr>
        <w:t xml:space="preserve"> проверочного листа</w:t>
      </w:r>
      <w:r w:rsidR="004D1224" w:rsidRPr="004D1224">
        <w:rPr>
          <w:sz w:val="20"/>
          <w:szCs w:val="20"/>
        </w:rPr>
        <w:t xml:space="preserve"> </w:t>
      </w:r>
      <w:r w:rsidRPr="002A3439">
        <w:rPr>
          <w:sz w:val="20"/>
          <w:szCs w:val="20"/>
        </w:rPr>
        <w:t>(списка контроль</w:t>
      </w:r>
      <w:r w:rsidR="004D1224">
        <w:rPr>
          <w:sz w:val="20"/>
          <w:szCs w:val="20"/>
        </w:rPr>
        <w:t>ных вопросов) для осуществления</w:t>
      </w:r>
      <w:r w:rsidR="004D1224" w:rsidRPr="004D1224">
        <w:rPr>
          <w:sz w:val="20"/>
          <w:szCs w:val="20"/>
        </w:rPr>
        <w:t xml:space="preserve"> </w:t>
      </w:r>
      <w:r w:rsidRPr="002A3439">
        <w:rPr>
          <w:sz w:val="20"/>
          <w:szCs w:val="20"/>
        </w:rPr>
        <w:t>федерального государс</w:t>
      </w:r>
      <w:r w:rsidR="004D1224">
        <w:rPr>
          <w:sz w:val="20"/>
          <w:szCs w:val="20"/>
        </w:rPr>
        <w:t>твенного надзора за соблюдением</w:t>
      </w:r>
      <w:r w:rsidR="004D1224" w:rsidRPr="004D1224">
        <w:rPr>
          <w:sz w:val="20"/>
          <w:szCs w:val="20"/>
        </w:rPr>
        <w:t xml:space="preserve"> </w:t>
      </w:r>
      <w:r w:rsidRPr="002A3439">
        <w:rPr>
          <w:sz w:val="20"/>
          <w:szCs w:val="20"/>
        </w:rPr>
        <w:t>трудового законодательс</w:t>
      </w:r>
      <w:r w:rsidR="004D1224">
        <w:rPr>
          <w:sz w:val="20"/>
          <w:szCs w:val="20"/>
        </w:rPr>
        <w:t>тва и иных нормативных правовых</w:t>
      </w:r>
      <w:r w:rsidR="004D1224" w:rsidRPr="004D1224">
        <w:rPr>
          <w:sz w:val="20"/>
          <w:szCs w:val="20"/>
        </w:rPr>
        <w:t xml:space="preserve"> </w:t>
      </w:r>
      <w:r w:rsidRPr="002A3439">
        <w:rPr>
          <w:sz w:val="20"/>
          <w:szCs w:val="20"/>
        </w:rPr>
        <w:t>актов, содержащих но</w:t>
      </w:r>
      <w:r w:rsidR="004D1224">
        <w:rPr>
          <w:sz w:val="20"/>
          <w:szCs w:val="20"/>
        </w:rPr>
        <w:t xml:space="preserve">рмы трудового права </w:t>
      </w:r>
      <w:r w:rsidR="004D1224" w:rsidRPr="004D1224">
        <w:rPr>
          <w:sz w:val="20"/>
          <w:szCs w:val="20"/>
          <w:highlight w:val="yellow"/>
        </w:rPr>
        <w:t xml:space="preserve">по проверке </w:t>
      </w:r>
      <w:r w:rsidRPr="004D1224">
        <w:rPr>
          <w:sz w:val="20"/>
          <w:szCs w:val="20"/>
          <w:highlight w:val="yellow"/>
        </w:rPr>
        <w:t xml:space="preserve">выполнения требований охраны труда при работе на высоте </w:t>
      </w:r>
      <w:hyperlink w:anchor="Par3966" w:tooltip="&lt;*&gt; При наличии у работодателя:" w:history="1">
        <w:r w:rsidRPr="004D1224">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851"/>
        <w:gridCol w:w="3017"/>
        <w:gridCol w:w="350"/>
        <w:gridCol w:w="445"/>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8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работы на высоте, прошли обязательные предварительные (при поступлении на работу) медицинские осмотры</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 Правил по охране труда при работе на высоте, утвержденных приказом Министерства труда и социальной защиты Российской Федерации от 28.03.2014 № 155н (зарегистрирован Минюстом России 05.09.2014, регистрационный № 33990), с изменениями, внесенными приказом Министерства труда и социальной защиты Российской Федерации от 17.06.2015 № 383н (зарегистрирован Минюстом России 22.07.2015, регистрационный № 38119) (далее - Правила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медицинские осмотры</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допущены к работе на высоте после проведения обучения и проверки знаний требований охраны труда</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8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обучения безопасным методам и приемам выполнения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3</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 протоколы проверки знаний безопасных методов</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15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приемов выполнения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внеплановый инструктаж</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283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 окончании обучения безопасным методам и приемам выполнения работ на высоте работодателем обеспечено проведение стажировки работников</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планы производства работ на высоте (далее - ППР на высоте), технологические карты</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"а" пункта 17, пункт 24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о назначении лиц, ответственных:</w:t>
            </w:r>
          </w:p>
          <w:p w:rsidR="00320600" w:rsidRPr="002A3439" w:rsidRDefault="00320600" w:rsidP="006D68AA">
            <w:pPr>
              <w:pStyle w:val="ConsPlusNormal"/>
              <w:jc w:val="both"/>
              <w:rPr>
                <w:sz w:val="20"/>
                <w:szCs w:val="20"/>
              </w:rPr>
            </w:pPr>
            <w:r w:rsidRPr="002A3439">
              <w:rPr>
                <w:sz w:val="20"/>
                <w:szCs w:val="20"/>
              </w:rPr>
              <w:t>за организацию и безопасное проведение работ на высоте,</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"б" пункта 17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 выдачу наряда-допуска,</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 составление плана мероприятий по эвакуации и спасению работников при возникновении аварийной ситуации и при проведении спасательных работ,</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 обслуживание и периодический осмотр средств индивидуальной защиты</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приказ или распоряжение о назначении должностного лица, ответственного за утверждение ППР на высоте</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ППР на высоте указываются:</w:t>
            </w:r>
          </w:p>
          <w:p w:rsidR="00320600" w:rsidRPr="002A3439" w:rsidRDefault="00320600" w:rsidP="006D68AA">
            <w:pPr>
              <w:pStyle w:val="ConsPlusNormal"/>
              <w:jc w:val="both"/>
              <w:rPr>
                <w:sz w:val="20"/>
                <w:szCs w:val="20"/>
              </w:rPr>
            </w:pPr>
            <w:r w:rsidRPr="002A3439">
              <w:rPr>
                <w:sz w:val="20"/>
                <w:szCs w:val="20"/>
              </w:rPr>
              <w:t>места хранения материалов,</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53, абзац первый пункта 117, пункт 205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места и способы крепления страховочных систем,</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места установки и способы крепления лебедок</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утверждены инструкции по эксплуатации канатов</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147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перечень работ на высоте, выполняемых с оформлением наряда-допуска, с обязательным включением в него:</w:t>
            </w:r>
          </w:p>
          <w:p w:rsidR="00320600" w:rsidRPr="002A3439" w:rsidRDefault="00320600" w:rsidP="006D68AA">
            <w:pPr>
              <w:pStyle w:val="ConsPlusNormal"/>
              <w:jc w:val="both"/>
              <w:rPr>
                <w:sz w:val="20"/>
                <w:szCs w:val="20"/>
              </w:rPr>
            </w:pPr>
            <w:r w:rsidRPr="002A3439">
              <w:rPr>
                <w:sz w:val="20"/>
                <w:szCs w:val="20"/>
              </w:rPr>
              <w:t>работ на нестационарных рабочих местах,</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11, пункт 21, абзац первый пункта 76, пункт 116, пункт 295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 без применения средств </w:t>
            </w:r>
            <w:proofErr w:type="spellStart"/>
            <w:r w:rsidRPr="002A3439">
              <w:rPr>
                <w:sz w:val="20"/>
                <w:szCs w:val="20"/>
              </w:rPr>
              <w:t>подмащивания</w:t>
            </w:r>
            <w:proofErr w:type="spellEnd"/>
            <w:r w:rsidRPr="002A3439">
              <w:rPr>
                <w:sz w:val="20"/>
                <w:szCs w:val="20"/>
              </w:rPr>
              <w:t>, выполняемых на высоте 5 м и более, а также выполняемых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 составляющей менее 1,1 м, сборке и разборке лесов,</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использованием системы канатного доступа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в ограниченном пространстве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наряде-допуске указывается:</w:t>
            </w:r>
          </w:p>
          <w:p w:rsidR="00320600" w:rsidRPr="002A3439" w:rsidRDefault="00320600" w:rsidP="006D68AA">
            <w:pPr>
              <w:pStyle w:val="ConsPlusNormal"/>
              <w:jc w:val="both"/>
              <w:rPr>
                <w:sz w:val="20"/>
                <w:szCs w:val="20"/>
              </w:rPr>
            </w:pPr>
            <w:r w:rsidRPr="002A3439">
              <w:rPr>
                <w:sz w:val="20"/>
                <w:szCs w:val="20"/>
              </w:rPr>
              <w:t>место производства работ на высоте,</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содержание производства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условия проведения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начала и окончания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 выполняющей работы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ответственные лица при выполнении работ на высоте</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lastRenderedPageBreak/>
              <w:t>13</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организации безопасного производства работ на высоте, выполняемых с оформлением наряда-допуска, назначены прошедшие соответствующую специальную подготовку:</w:t>
            </w:r>
          </w:p>
          <w:p w:rsidR="00320600" w:rsidRPr="002A3439" w:rsidRDefault="00320600" w:rsidP="006D68AA">
            <w:pPr>
              <w:pStyle w:val="ConsPlusNormal"/>
              <w:jc w:val="both"/>
              <w:rPr>
                <w:sz w:val="20"/>
                <w:szCs w:val="20"/>
              </w:rPr>
            </w:pPr>
            <w:r w:rsidRPr="002A3439">
              <w:rPr>
                <w:sz w:val="20"/>
                <w:szCs w:val="20"/>
              </w:rPr>
              <w:t>должностные лица, имеющие право выдавать наряд-допуск, из числа руководителей и специалистов,</w:t>
            </w:r>
          </w:p>
        </w:tc>
        <w:tc>
          <w:tcPr>
            <w:tcW w:w="14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ответственный руководитель работ из числа руководителей и специалистов,</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ответственный исполнитель (производитель) работ из числа рабочих (бригадиров, звеньевых и высококвалифицированных рабочих)</w:t>
            </w:r>
          </w:p>
        </w:tc>
        <w:tc>
          <w:tcPr>
            <w:tcW w:w="14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журнал учета работ по наряду-допуску</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инвентарные леса и подмости имеется паспорт завода-изготовителя, взяты организацией на инвентарный учет, за условиями их использования установлен технический надзор</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59, 60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журнал приема и осмотра лесов и подмостей</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70, 71, 80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Все грузоподъемные машины, механизмы и устройства обеспечиваются техническим обслуживанием и документацией</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175, пункт 176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по охране труда, предъявляемые к производственным помещениям и производственным площадкам</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работ на высоте под местом производства работ (внизу) определены, обозначены и ограждены зоны повышенной опасности</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49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19</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совмещении работ по одной вертикали нижерасположенные места оборудованы соответствующими защитными устройствами (настилами, сетками, козырьками)</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49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20</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ограничения доступа работников в зоны повышенной опасности работодатель обеспечил их ограждение</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49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21</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технологических и маршрутных карт, предусматривающих требования к хранению заготовок, материалов, инструмента, готовой продукции, отходов производства</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52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22</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Проемы, в которые могут упасть работники, закрыты, ограждены и обозначены знаками безопасности</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55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23</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Леса оборудованы лестницами или трапами для подъема и спуска людей</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66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24</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Проемы для перемещения грузов имеют всесторонние ограждения</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67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25</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второй и третий пункта 69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26</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Леса, расположенные в местах проходов в здание, оборудованы защитными козырьками для защиты от случайно упавших сверху предметов</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77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27</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Места прохода людей оборудованы сплошным защитным навесом, а фасад лесов закрыт защитной сеткой</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78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28</w:t>
            </w:r>
          </w:p>
        </w:tc>
        <w:tc>
          <w:tcPr>
            <w:tcW w:w="28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Подвесные леса во избежание раскачивания прикреплены к несущим частям здания (сооружения) или конструкциям</w:t>
            </w:r>
          </w:p>
        </w:tc>
        <w:tc>
          <w:tcPr>
            <w:tcW w:w="14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81 Правил № 155н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lastRenderedPageBreak/>
        <w:t>--------------------------------</w:t>
      </w:r>
    </w:p>
    <w:p w:rsidR="00320600" w:rsidRPr="002A3439" w:rsidRDefault="00320600" w:rsidP="006D68AA">
      <w:pPr>
        <w:pStyle w:val="ConsPlusNormal"/>
        <w:jc w:val="both"/>
        <w:rPr>
          <w:sz w:val="20"/>
          <w:szCs w:val="20"/>
        </w:rPr>
      </w:pPr>
      <w:bookmarkStart w:id="26" w:name="Par3966"/>
      <w:bookmarkEnd w:id="26"/>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24</w:t>
      </w:r>
    </w:p>
    <w:p w:rsidR="00320600" w:rsidRPr="002A3439" w:rsidRDefault="00320600" w:rsidP="00234F16">
      <w:pPr>
        <w:pStyle w:val="ConsPlusNormal"/>
        <w:jc w:val="center"/>
        <w:rPr>
          <w:sz w:val="20"/>
          <w:szCs w:val="20"/>
        </w:rPr>
      </w:pPr>
      <w:bookmarkStart w:id="27" w:name="Par3980"/>
      <w:bookmarkEnd w:id="27"/>
      <w:r w:rsidRPr="002A3439">
        <w:rPr>
          <w:sz w:val="20"/>
          <w:szCs w:val="20"/>
        </w:rPr>
        <w:t>Форма проверочного л</w:t>
      </w:r>
      <w:r w:rsidR="00234F16">
        <w:rPr>
          <w:sz w:val="20"/>
          <w:szCs w:val="20"/>
        </w:rPr>
        <w:t>иста</w:t>
      </w:r>
      <w:r w:rsidR="00234F16" w:rsidRPr="00234F16">
        <w:rPr>
          <w:sz w:val="20"/>
          <w:szCs w:val="20"/>
        </w:rPr>
        <w:t xml:space="preserve"> </w:t>
      </w:r>
      <w:r w:rsidRPr="002A3439">
        <w:rPr>
          <w:sz w:val="20"/>
          <w:szCs w:val="20"/>
        </w:rPr>
        <w:t>(списка контроль</w:t>
      </w:r>
      <w:r w:rsidR="00234F16">
        <w:rPr>
          <w:sz w:val="20"/>
          <w:szCs w:val="20"/>
        </w:rPr>
        <w:t>ных вопросов) для осуществления</w:t>
      </w:r>
      <w:r w:rsidR="00234F16" w:rsidRPr="00234F16">
        <w:rPr>
          <w:sz w:val="20"/>
          <w:szCs w:val="20"/>
        </w:rPr>
        <w:t xml:space="preserve"> </w:t>
      </w:r>
      <w:r w:rsidRPr="002A3439">
        <w:rPr>
          <w:sz w:val="20"/>
          <w:szCs w:val="20"/>
        </w:rPr>
        <w:t>федерального государс</w:t>
      </w:r>
      <w:r w:rsidR="00234F16">
        <w:rPr>
          <w:sz w:val="20"/>
          <w:szCs w:val="20"/>
        </w:rPr>
        <w:t>твенного надзора за соблюдением</w:t>
      </w:r>
      <w:r w:rsidR="00234F16" w:rsidRPr="00234F16">
        <w:rPr>
          <w:sz w:val="20"/>
          <w:szCs w:val="20"/>
        </w:rPr>
        <w:t xml:space="preserve"> </w:t>
      </w:r>
      <w:r w:rsidRPr="002A3439">
        <w:rPr>
          <w:sz w:val="20"/>
          <w:szCs w:val="20"/>
        </w:rPr>
        <w:t>трудового законодательс</w:t>
      </w:r>
      <w:r w:rsidR="00234F16">
        <w:rPr>
          <w:sz w:val="20"/>
          <w:szCs w:val="20"/>
        </w:rPr>
        <w:t>тва и иных нормативных правовых</w:t>
      </w:r>
      <w:r w:rsidR="00234F16" w:rsidRPr="00234F16">
        <w:rPr>
          <w:sz w:val="20"/>
          <w:szCs w:val="20"/>
        </w:rPr>
        <w:t xml:space="preserve"> </w:t>
      </w:r>
      <w:r w:rsidRPr="002A3439">
        <w:rPr>
          <w:sz w:val="20"/>
          <w:szCs w:val="20"/>
        </w:rPr>
        <w:t>актов, содержащих но</w:t>
      </w:r>
      <w:r w:rsidR="00234F16">
        <w:rPr>
          <w:sz w:val="20"/>
          <w:szCs w:val="20"/>
        </w:rPr>
        <w:t xml:space="preserve">рмы трудового права </w:t>
      </w:r>
      <w:r w:rsidR="00234F16" w:rsidRPr="00234F16">
        <w:rPr>
          <w:sz w:val="20"/>
          <w:szCs w:val="20"/>
          <w:highlight w:val="yellow"/>
        </w:rPr>
        <w:t xml:space="preserve">по проверке </w:t>
      </w:r>
      <w:r w:rsidRPr="00234F16">
        <w:rPr>
          <w:sz w:val="20"/>
          <w:szCs w:val="20"/>
          <w:highlight w:val="yellow"/>
        </w:rPr>
        <w:t>выполнения требований охраны труда при рабо</w:t>
      </w:r>
      <w:r w:rsidR="00234F16" w:rsidRPr="00234F16">
        <w:rPr>
          <w:sz w:val="20"/>
          <w:szCs w:val="20"/>
          <w:highlight w:val="yellow"/>
        </w:rPr>
        <w:t xml:space="preserve">тах </w:t>
      </w:r>
      <w:r w:rsidRPr="00234F16">
        <w:rPr>
          <w:sz w:val="20"/>
          <w:szCs w:val="20"/>
          <w:highlight w:val="yellow"/>
        </w:rPr>
        <w:t xml:space="preserve">по обслуживанию электроустановок </w:t>
      </w:r>
      <w:hyperlink w:anchor="Par4441" w:tooltip="&lt;*&gt; При наличии у работодателя:" w:history="1">
        <w:r w:rsidRPr="00234F16">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37"/>
        <w:gridCol w:w="3096"/>
        <w:gridCol w:w="350"/>
        <w:gridCol w:w="445"/>
        <w:gridCol w:w="504"/>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имеет:</w:t>
            </w:r>
          </w:p>
          <w:p w:rsidR="00320600" w:rsidRPr="002A3439" w:rsidRDefault="00320600" w:rsidP="006D68AA">
            <w:pPr>
              <w:pStyle w:val="ConsPlusNormal"/>
              <w:jc w:val="both"/>
              <w:rPr>
                <w:sz w:val="20"/>
                <w:szCs w:val="20"/>
              </w:rPr>
            </w:pPr>
            <w:r w:rsidRPr="002A3439">
              <w:rPr>
                <w:sz w:val="20"/>
                <w:szCs w:val="20"/>
              </w:rPr>
              <w:t>протоколы и запись в журнале учета проверки знаний правил работы в электроустановках (в организациях электроэнергетики),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1493" w:type="pc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 2.3, 2.5 Правил по охране труда при эксплуатации электроустановок, утвержденных приказом Министерства труда и социальной защиты Российской Федерации от 24.07.2013 № 328н (зарегистрирован Минюстом России 12.12.2013, регистрационный № 30593), с изменениями, внесенными приказом Министерства труда и социальной защиты Российской Федерации от 19.02.2016 № 74н (зарегистрирован Минюстом России 13.04.2016, регистрационный № 41781) (далее - Правила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протоколы и запись в журнале учета проверки знаний правил работы в электроустановках (в организациях, приобретающих электрическую энергию для собственных бытовых и производственных нужд)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149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имеют удостоверения о прохождении проверки знаний, предъявляемых к организации и выполнению работ в электроустановках в пределах требований, предъявляемых к соответствующей должности или профессии, работников, относящихся к электротехническому и </w:t>
            </w:r>
            <w:proofErr w:type="spellStart"/>
            <w:r w:rsidRPr="002A3439">
              <w:rPr>
                <w:sz w:val="20"/>
                <w:szCs w:val="20"/>
              </w:rPr>
              <w:t>электротехнологическому</w:t>
            </w:r>
            <w:proofErr w:type="spellEnd"/>
            <w:r w:rsidRPr="002A3439">
              <w:rPr>
                <w:sz w:val="20"/>
                <w:szCs w:val="20"/>
              </w:rPr>
              <w:t xml:space="preserve"> персоналу, специалистов по охране труда, контролирующих электроустановки, с получением соответствующей группы по электробезопасности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2.4, 2.5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10.7, абзац второй пункта 10.10, абзац третий пункта 10.11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Командированный персонал по прибытии на место командировки прошел вводный инструктаж по безопасности труда</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46.4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первичный инструктаж по безопасности труда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5</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w:t>
            </w:r>
            <w:r w:rsidRPr="002A3439">
              <w:rPr>
                <w:sz w:val="20"/>
                <w:szCs w:val="20"/>
              </w:rPr>
              <w:lastRenderedPageBreak/>
              <w:t>прошли обязательные предварительные (при поступлении на работу) медицинские осмотры (обследования)</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2.2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(для лиц в возрасте до 21 года - ежегодные) медицинские осмотры (обследования)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6</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о назначении лиц, ответственных за стажировку, дублирование;</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допуске к самостоятельной работе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7</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о виде оперативного обслуживания электроустановок,</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3.2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числе работников из числа оперативного персонала в смене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о праве единоличного осмотра электроустановки,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3.4, абзац первый пункта 3.13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порядке хранения и выдачи ключей от электроустановок</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назначены работники, ответственные за безопасное ведение работ в электроустановках:</w:t>
            </w:r>
          </w:p>
          <w:p w:rsidR="00320600" w:rsidRPr="002A3439" w:rsidRDefault="00320600" w:rsidP="006D68AA">
            <w:pPr>
              <w:pStyle w:val="ConsPlusNormal"/>
              <w:jc w:val="both"/>
              <w:rPr>
                <w:sz w:val="20"/>
                <w:szCs w:val="20"/>
              </w:rPr>
            </w:pPr>
            <w:r w:rsidRPr="002A3439">
              <w:rPr>
                <w:sz w:val="20"/>
                <w:szCs w:val="20"/>
              </w:rPr>
              <w:t>выдающий наряд, отдающий распоряжение, утверждающий перечень работ, выполняемых в порядке текущей эксплуатации;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5.2, 5.12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выдающий разрешение на подготовку рабочего места и на допуск;</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ответственный руководитель работ;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допускающий;</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производитель работ;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наблюдающий;</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члены бригады;</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права единоличного осмотра;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Ответственным руководителем работ в электроустановках напряжением выше 1000 В назначен работник из числа административно-технического персонала (руководящих работников и специалистов) и имеет группу V</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Ответственным руководителем работ в электроустановках напряжением до 1000 В назначен работник из числа административно-технического персонала (руководящих работников и специалистов) и имеет группу IV</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электроустановках напряжением до 1000 В допускающий имеет группу III,</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5.8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в электроустановках напряжением выше 1000 В - группу IV</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Производитель работ, выполняемых по наряду в электроустановках напряжением выше 1000 В, имеет группу IV,</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5.9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в электроустановках напряжением до 1000 В - группу III</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ведется журнал учета ключей от электроустановок</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3.13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 учет выдачи и возврат ключей от электроустановок</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седьмой пункта 3.13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Выдача ключей заверяется подписью работника, ответственного </w:t>
            </w:r>
            <w:r w:rsidRPr="002A3439">
              <w:rPr>
                <w:sz w:val="20"/>
                <w:szCs w:val="20"/>
              </w:rPr>
              <w:lastRenderedPageBreak/>
              <w:t>за выдачу и хранение ключей, а также подписью работника, получившего ключи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Абзац третий пункта 3.13 Правил </w:t>
            </w:r>
            <w:r w:rsidRPr="002A3439">
              <w:rPr>
                <w:sz w:val="20"/>
                <w:szCs w:val="20"/>
              </w:rPr>
              <w:lastRenderedPageBreak/>
              <w:t>№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задания на производство работы (далее - наряд-допуск);</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распоряжения;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выполняемых в порядке текущей эксплуатации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по наряду выполняются: работы с открытым огнем на ресиверах, подводящих и отводящих трубопроводах на расстоянии менее 10 м от них,</w:t>
            </w:r>
          </w:p>
        </w:tc>
        <w:tc>
          <w:tcPr>
            <w:tcW w:w="1493"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26.4, 35.11, 38.65, абзац первый пункта 39.2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на оборудовании в помещении электролизной установки,</w:t>
            </w:r>
          </w:p>
        </w:tc>
        <w:tc>
          <w:tcPr>
            <w:tcW w:w="149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 пайке пластин в аккумуляторном помещении,</w:t>
            </w:r>
          </w:p>
        </w:tc>
        <w:tc>
          <w:tcPr>
            <w:tcW w:w="149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 расчистке трассы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от деревьев,</w:t>
            </w:r>
          </w:p>
        </w:tc>
        <w:tc>
          <w:tcPr>
            <w:tcW w:w="149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испытания электрооборудования, в том числе и вне электроустановок, проводимые с использованием передвижной испытательной установки</w:t>
            </w:r>
          </w:p>
        </w:tc>
        <w:tc>
          <w:tcPr>
            <w:tcW w:w="1493" w:type="pc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19</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Окончание работы по наряду или распоряжению после осмотра места работы отражается:</w:t>
            </w:r>
          </w:p>
          <w:p w:rsidR="00320600" w:rsidRPr="002A3439" w:rsidRDefault="00320600" w:rsidP="006D68AA">
            <w:pPr>
              <w:pStyle w:val="ConsPlusNormal"/>
              <w:jc w:val="both"/>
              <w:rPr>
                <w:sz w:val="20"/>
                <w:szCs w:val="20"/>
              </w:rPr>
            </w:pPr>
            <w:r w:rsidRPr="002A3439">
              <w:rPr>
                <w:sz w:val="20"/>
                <w:szCs w:val="20"/>
              </w:rPr>
              <w:t>в журнале учета работ по нарядам и распоряжениям</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14.5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оперативном журнале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20</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пожарной безопасности, обеспечивающие безопасность работ, записаны в графе наряда "Отдельные указания" наряда</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26.4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по распоряжению выполняются:</w:t>
            </w:r>
          </w:p>
          <w:p w:rsidR="00320600" w:rsidRPr="002A3439" w:rsidRDefault="00320600" w:rsidP="006D68AA">
            <w:pPr>
              <w:pStyle w:val="ConsPlusNormal"/>
              <w:jc w:val="both"/>
              <w:rPr>
                <w:sz w:val="20"/>
                <w:szCs w:val="20"/>
              </w:rPr>
            </w:pPr>
            <w:r w:rsidRPr="002A3439">
              <w:rPr>
                <w:sz w:val="20"/>
                <w:szCs w:val="20"/>
              </w:rPr>
              <w:t>работа на вращающемся электродвигателе без соприкосновения с токоведущими и вращающимися частями,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27.8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электроустановках напряжением выше 1000 В работа с электроизмерительными клещами,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39.21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на оборудовании, обеспечивающем содержание кабеля под избыточным воздушным давлением,</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41.16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радиоаппаратурой</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41.35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22</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разработаны технологические карты или проекты производства работ, утвержденные руководителем организации (обособленного подразделения) на:</w:t>
            </w:r>
          </w:p>
          <w:p w:rsidR="00320600" w:rsidRPr="002A3439" w:rsidRDefault="00320600" w:rsidP="006D68AA">
            <w:pPr>
              <w:pStyle w:val="ConsPlusNormal"/>
              <w:jc w:val="both"/>
              <w:rPr>
                <w:sz w:val="20"/>
                <w:szCs w:val="20"/>
              </w:rPr>
            </w:pPr>
            <w:r w:rsidRPr="002A3439">
              <w:rPr>
                <w:sz w:val="20"/>
                <w:szCs w:val="20"/>
              </w:rPr>
              <w:t>капитальный ремонт электрооборудования напряжением выше 1000 В,</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4.4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работу на токоведущих частях без снятия напряжения в электроустановках напряжением выше 1000 В,</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 замене элементов опор, монтажу и демонтажу опор и проводов, замене гирлянд изоляторов ВЛ</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38.1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все виды работ на ВЛ под наведенным напряжением, связанные с прикосновением к проводу (</w:t>
            </w:r>
            <w:proofErr w:type="spellStart"/>
            <w:r w:rsidRPr="002A3439">
              <w:rPr>
                <w:sz w:val="20"/>
                <w:szCs w:val="20"/>
              </w:rPr>
              <w:t>грозотросу</w:t>
            </w:r>
            <w:proofErr w:type="spellEnd"/>
            <w:r w:rsidRPr="002A3439">
              <w:rPr>
                <w:sz w:val="20"/>
                <w:szCs w:val="20"/>
              </w:rPr>
              <w:t>)</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38.44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23</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У работодателя имеются локальные нормативные акты, определяющие оформление работ нарядом, распоряжением или перечнем </w:t>
            </w:r>
            <w:r w:rsidRPr="002A3439">
              <w:rPr>
                <w:sz w:val="20"/>
                <w:szCs w:val="20"/>
              </w:rPr>
              <w:lastRenderedPageBreak/>
              <w:t>работ, выполняемых в порядке текущей эксплуатации;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5.1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выдачу разрешения на подготовку рабочего места;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допуска к работе;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осуществления надзора во время работы;</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перерывы в работе, перевод на другое место, окончание работы</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24</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ведется журнал учета работ по нарядам и распоряжениям</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25</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6.6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выданные (полученные) команды,</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распоряжения,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разрешения,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выполнение работ по нарядам, распоряжениям, в порядке текущей эксплуатации,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приемка и сдача смены (дежурства) (далее - оперативный журнал)</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26</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оперативном журнале произведена запись о первичном и ежедневных допусках к работе при выполнении работ по наряду</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пункта 6.6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27</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проведении неотложных работ в электроустановках напряжением выше 1000 В производитель работ (наблюдающий) из числа оперативного персонала, выполняющий работу или осуществляющий наблюдение за работающими, имеет группу IV</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28</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проведении неотложных работ в электроустановках напряжением до 1000 В производитель работ (наблюдающий) из числа оперативного персонала, выполняющий работу или осуществляющий наблюдение за работающими, имеет группу III</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29</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Члены бригады, работающие в электроустановках напряжением до и выше 1000 В, имеют группу III</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30</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Уборку коридоров </w:t>
            </w:r>
            <w:proofErr w:type="spellStart"/>
            <w:r w:rsidRPr="002A3439">
              <w:rPr>
                <w:sz w:val="20"/>
                <w:szCs w:val="20"/>
              </w:rPr>
              <w:t>электропомещений</w:t>
            </w:r>
            <w:proofErr w:type="spellEnd"/>
            <w:r w:rsidRPr="002A3439">
              <w:rPr>
                <w:sz w:val="20"/>
                <w:szCs w:val="20"/>
              </w:rPr>
              <w:t xml:space="preserve"> с электрооборудованием напряжением до и выше 1000 В, где токоведущие части ограждены, по распоряжению единолично выполняет работник, имеющий группу II</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7.13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и доведен до сведения работников перечень электроустановок, конструкция которых такова, что установка заземления опасна или невозможна</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32</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разрешении на проведение земляных работ в охранной зоне кабельных линий (далее - КЛ) и в акте-допуске указаны расположение и глубина заложения КЛ</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47.16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33</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временного ограждения токоведущих частей, оставшихся под напряжением, применяются щиты, ширмы, экраны, изготовленные из изоляционных материалов</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23.2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34</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На временные ограждения нанесены </w:t>
            </w:r>
            <w:proofErr w:type="gramStart"/>
            <w:r w:rsidRPr="002A3439">
              <w:rPr>
                <w:sz w:val="20"/>
                <w:szCs w:val="20"/>
              </w:rPr>
              <w:t>надписи</w:t>
            </w:r>
            <w:proofErr w:type="gramEnd"/>
            <w:r w:rsidRPr="002A3439">
              <w:rPr>
                <w:sz w:val="20"/>
                <w:szCs w:val="20"/>
              </w:rPr>
              <w:t xml:space="preserve"> "Стой! Напряжение" или укреплены плакаты с </w:t>
            </w:r>
            <w:proofErr w:type="gramStart"/>
            <w:r w:rsidRPr="002A3439">
              <w:rPr>
                <w:sz w:val="20"/>
                <w:szCs w:val="20"/>
              </w:rPr>
              <w:t>надписью</w:t>
            </w:r>
            <w:proofErr w:type="gramEnd"/>
            <w:r w:rsidRPr="002A3439">
              <w:rPr>
                <w:sz w:val="20"/>
                <w:szCs w:val="20"/>
              </w:rPr>
              <w:t xml:space="preserve"> "Стой! Напряжение"</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пункта 23.2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35</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w:t>
            </w:r>
            <w:r w:rsidRPr="002A3439">
              <w:rPr>
                <w:sz w:val="20"/>
                <w:szCs w:val="20"/>
              </w:rPr>
              <w:lastRenderedPageBreak/>
              <w:t>"Стой! Напряжение", обращенными внутрь огражденного пространства</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пятый пункта 23.2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36</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дверях аккумуляторного помещения сделаны надписи "Аккумуляторная", "Огнеопасно", "Запрещается курить" или вывешены знаки безопасности о запрещении использования открытого огня и курения с надписями "Аккумуляторная", "Огнеопасно", "Запрещается курить"</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35.2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37</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каждом цехе (районе, участке) имеется утвержденный руководителем организации перечень газоопасных подземных сооружений</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37.36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38</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Оперативный персонал ознакомлен с перечнем газоопасных подземных сооружений</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37.36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39</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Все газоопасные подземные сооружения помечены на плане</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37.36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40</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проведения работ с приборами учета составлены инструкции или технологические карты по каждому виду работ</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42.12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41</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Выдаваемые и используемые в работе ручные электрические машины, переносные электроинструменты и светильники, вспомогательное оборудование учтены в организации (обособленном подразделении), проходят проверку и испытания</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44.7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42</w:t>
            </w:r>
          </w:p>
        </w:tc>
        <w:tc>
          <w:tcPr>
            <w:tcW w:w="27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работников при работе с электролитом специальной защитной одеждой, средствами защиты глаз, рук и ног от химических факторов</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26.13 Правил № 328н</w:t>
            </w:r>
          </w:p>
        </w:tc>
        <w:tc>
          <w:tcPr>
            <w:tcW w:w="1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28" w:name="Par4441"/>
      <w:bookmarkEnd w:id="28"/>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25</w:t>
      </w:r>
    </w:p>
    <w:p w:rsidR="00320600" w:rsidRPr="002A3439" w:rsidRDefault="00234F16" w:rsidP="00234F16">
      <w:pPr>
        <w:pStyle w:val="ConsPlusNormal"/>
        <w:jc w:val="center"/>
        <w:rPr>
          <w:sz w:val="20"/>
          <w:szCs w:val="20"/>
        </w:rPr>
      </w:pPr>
      <w:bookmarkStart w:id="29" w:name="Par4455"/>
      <w:bookmarkEnd w:id="29"/>
      <w:r>
        <w:rPr>
          <w:sz w:val="20"/>
          <w:szCs w:val="20"/>
        </w:rPr>
        <w:t>Форма проверочного листа</w:t>
      </w:r>
      <w:r w:rsidRPr="00234F16">
        <w:rPr>
          <w:sz w:val="20"/>
          <w:szCs w:val="20"/>
        </w:rPr>
        <w:t xml:space="preserve"> </w:t>
      </w:r>
      <w:r w:rsidR="00320600" w:rsidRPr="002A3439">
        <w:rPr>
          <w:sz w:val="20"/>
          <w:szCs w:val="20"/>
        </w:rPr>
        <w:t>(списка контроль</w:t>
      </w:r>
      <w:r>
        <w:rPr>
          <w:sz w:val="20"/>
          <w:szCs w:val="20"/>
        </w:rPr>
        <w:t>ных вопросов) для осуществления</w:t>
      </w:r>
      <w:r w:rsidRPr="00234F16">
        <w:rPr>
          <w:sz w:val="20"/>
          <w:szCs w:val="20"/>
        </w:rPr>
        <w:t xml:space="preserve"> </w:t>
      </w:r>
      <w:r w:rsidR="00320600" w:rsidRPr="002A3439">
        <w:rPr>
          <w:sz w:val="20"/>
          <w:szCs w:val="20"/>
        </w:rPr>
        <w:t>федерального государс</w:t>
      </w:r>
      <w:r>
        <w:rPr>
          <w:sz w:val="20"/>
          <w:szCs w:val="20"/>
        </w:rPr>
        <w:t>твенного надзора за соблюдением</w:t>
      </w:r>
      <w:r w:rsidRPr="00234F16">
        <w:rPr>
          <w:sz w:val="20"/>
          <w:szCs w:val="20"/>
        </w:rPr>
        <w:t xml:space="preserve"> </w:t>
      </w:r>
      <w:r w:rsidR="00320600" w:rsidRPr="002A3439">
        <w:rPr>
          <w:sz w:val="20"/>
          <w:szCs w:val="20"/>
        </w:rPr>
        <w:t>трудового законодательс</w:t>
      </w:r>
      <w:r>
        <w:rPr>
          <w:sz w:val="20"/>
          <w:szCs w:val="20"/>
        </w:rPr>
        <w:t>тва и иных нормативных правовых</w:t>
      </w:r>
      <w:r w:rsidRPr="00234F16">
        <w:rPr>
          <w:sz w:val="20"/>
          <w:szCs w:val="20"/>
        </w:rPr>
        <w:t xml:space="preserve"> </w:t>
      </w:r>
      <w:r w:rsidR="00320600" w:rsidRPr="002A3439">
        <w:rPr>
          <w:sz w:val="20"/>
          <w:szCs w:val="20"/>
        </w:rPr>
        <w:t>актов, содержащих но</w:t>
      </w:r>
      <w:r>
        <w:rPr>
          <w:sz w:val="20"/>
          <w:szCs w:val="20"/>
        </w:rPr>
        <w:t xml:space="preserve">рмы трудового права </w:t>
      </w:r>
      <w:r w:rsidRPr="00234F16">
        <w:rPr>
          <w:sz w:val="20"/>
          <w:szCs w:val="20"/>
          <w:highlight w:val="yellow"/>
        </w:rPr>
        <w:t xml:space="preserve">по проверке </w:t>
      </w:r>
      <w:r w:rsidR="00320600" w:rsidRPr="00234F16">
        <w:rPr>
          <w:sz w:val="20"/>
          <w:szCs w:val="20"/>
          <w:highlight w:val="yellow"/>
        </w:rPr>
        <w:t>выполнен</w:t>
      </w:r>
      <w:r w:rsidRPr="00234F16">
        <w:rPr>
          <w:sz w:val="20"/>
          <w:szCs w:val="20"/>
          <w:highlight w:val="yellow"/>
        </w:rPr>
        <w:t xml:space="preserve">ия требований охраны труда </w:t>
      </w:r>
      <w:r w:rsidR="00320600" w:rsidRPr="00234F16">
        <w:rPr>
          <w:sz w:val="20"/>
          <w:szCs w:val="20"/>
          <w:highlight w:val="yellow"/>
        </w:rPr>
        <w:t xml:space="preserve">при строительных работах </w:t>
      </w:r>
      <w:hyperlink w:anchor="Par4781" w:tooltip="&lt;*&gt; При наличии у работодателя:" w:history="1">
        <w:r w:rsidR="00320600" w:rsidRPr="00234F16">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5"/>
        <w:gridCol w:w="6326"/>
        <w:gridCol w:w="2417"/>
        <w:gridCol w:w="410"/>
        <w:gridCol w:w="445"/>
        <w:gridCol w:w="533"/>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30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протоколы о прохождении работниками подготовки по охране труда,</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30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карточки обучения с отметкой о прохождении работниками стажировки на рабочем месте под руководством лиц, назначаемых работодателем</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имеют удостоверение о прохождении обучения по охране труда,</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31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у работодателя имеются протоколы проверки знаний у работников требований охраны труда</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эксплуатирующие средства механизма, оснастку, приспособления, средства </w:t>
            </w:r>
            <w:proofErr w:type="spellStart"/>
            <w:r w:rsidRPr="002A3439">
              <w:rPr>
                <w:sz w:val="20"/>
                <w:szCs w:val="20"/>
              </w:rPr>
              <w:t>подмащивания</w:t>
            </w:r>
            <w:proofErr w:type="spellEnd"/>
            <w:r w:rsidRPr="002A3439">
              <w:rPr>
                <w:sz w:val="20"/>
                <w:szCs w:val="20"/>
              </w:rPr>
              <w:t>, переносные ручные машины и инструмент, до начала работ обучены безопасным методам и приемам работ с их применением</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119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29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 утверждены инструкции по охране труда по профессиям и видам выполняемых работ</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перечень работ, профессий и должностей работников, в отношении которых проводится обучение по охране труда</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31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имеются проекты производства работ</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приказом утверждены перечень работ, связанных с повышенной опасностью, выполняемых с оформлением наряда-допуска,</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20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порядок проведения работ, связанных с повышенной опасностью, выполняемых с оформлением наряда-допуска</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приказ о назначении лица, имеющего право выдачи наряда-допуска</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приказ о назначении лица, осуществляющего надзор за работниками, впервые допускаемыми к самостоятельному проведению работ на высоте</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32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38, абзац первый пункта 39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организационно-технологическая документация на производство работ по разборке (разрушению) строений</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132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Строительные леса и средства </w:t>
            </w:r>
            <w:proofErr w:type="spellStart"/>
            <w:r w:rsidRPr="002A3439">
              <w:rPr>
                <w:sz w:val="20"/>
                <w:szCs w:val="20"/>
              </w:rPr>
              <w:t>подмащивания</w:t>
            </w:r>
            <w:proofErr w:type="spellEnd"/>
            <w:r w:rsidRPr="002A3439">
              <w:rPr>
                <w:sz w:val="20"/>
                <w:szCs w:val="20"/>
              </w:rPr>
              <w:t xml:space="preserve"> для выполнения работ на высоте взяты организацией на инвентарный учет,</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120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имеют паспорта завода-изготовителя</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 план ликвидации аварий</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438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Работодатель обеспечил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w:t>
            </w:r>
            <w:r w:rsidRPr="002A3439">
              <w:rPr>
                <w:sz w:val="20"/>
                <w:szCs w:val="20"/>
              </w:rPr>
              <w:lastRenderedPageBreak/>
              <w:t>пищи, отдыха и обогрева)</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Абзацы первый и третий пункта 40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устройствами обогрева, снабжения питьевой водой, горячей водой,</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при организации и проведении строительства многоэтажных (высотных) домов дополнительно предусматривает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организовал временные передвижные санитарно-бытовые помещения (вагончики) специального назначения для отдыха и приема пищи на участках строительного производства</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42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всех работников питьевой водой</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43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Входы в строящиеся здания (сооружения) защищены сверху козырьком</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въезда на производственную территорию установлена схема внутрипостроечных дорог и проездов с указанием мест складирования материалов и строительных конструкций, мест разворота транспортных средств</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49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Строительные площадки и участки строительного производства, рабочие места, проезды и подходы к ним в темное время суток освещены</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53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работающих на открытом воздухе предусмотрены навесы для укрытия от атмосферных осадков</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54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Котлованы, ямы, траншеи и канавы при производстве земляных работ ограждены в местах, где происходит движение людей и транспорта</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55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перехода через траншеи, ямы, канавы установлены переходные мостики, огражденные с обеих сторон перилами со сплошной обшивкой внизу и с дополнительной ограждающей планкой</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Колодцы, шурфы закрыты крышками, щитами или ограждены</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55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28</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Территориально обособленные помещения, площадки и участки строительного производства обеспечены телефонной связью или радиосвязью</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56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обеспечены аспирационными или вентиляционными системами (проветриванием), стационарное технологическое оборудование, при работе которого выделяется пыль, оборудовано средствами пылеподавления или пылеулавливания</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64, пункт 77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Управление затворами, питателями и механизмами на установках для переработки извести, цемента, гипса осуществляют с выносных пультов</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64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Опасные зоны работы мобильной строительной машины, обозначены знаками безопасности и (или) предупредительными надписями</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73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32</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Технологическое оборудование, объединенное в единый технологический комплекс с числом работающих более одного, снабжается системами сигнализации, предупреждающими рабочих о пуске</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рабочих местах вывешены таблицы сигналов</w:t>
            </w:r>
          </w:p>
        </w:tc>
        <w:tc>
          <w:tcPr>
            <w:tcW w:w="115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Абзац третий пункта 78 </w:t>
            </w:r>
            <w:r w:rsidRPr="002A3439">
              <w:rPr>
                <w:sz w:val="20"/>
                <w:szCs w:val="20"/>
              </w:rPr>
              <w:lastRenderedPageBreak/>
              <w:t>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инструкции о порядке пуска и остановки технологического оборудования</w:t>
            </w:r>
          </w:p>
        </w:tc>
        <w:tc>
          <w:tcPr>
            <w:tcW w:w="115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34</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Шаровые мельницы и дробильное оборудование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83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35</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эксплуатации строительных подъемников на площадках, с которых производится загрузка или разгрузка кабины (платформы) строительного подъемника, вывешены правила пользования строительным подъемником</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36</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всех мест загрузки или разгрузки кабины или платформы строительного подъемника сделаны надписи, указывающие вес предельного груза, допускаемого к подъему или спуску</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85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37</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Ограждения и защитные устройства окрашены в цвета безопасности</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91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38</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Металлические строительные леса, металлические ограждения места работ, заземлены (</w:t>
            </w:r>
            <w:proofErr w:type="spellStart"/>
            <w:r w:rsidRPr="002A3439">
              <w:rPr>
                <w:sz w:val="20"/>
                <w:szCs w:val="20"/>
              </w:rPr>
              <w:t>занулены</w:t>
            </w:r>
            <w:proofErr w:type="spellEnd"/>
            <w:r w:rsidRPr="002A3439">
              <w:rPr>
                <w:sz w:val="20"/>
                <w:szCs w:val="20"/>
              </w:rPr>
              <w:t>)</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98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39</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Токоведущие части электроустановок изолированы</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104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40</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Токоведущие части электроустановок ограждены</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104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41</w:t>
            </w:r>
          </w:p>
        </w:tc>
        <w:tc>
          <w:tcPr>
            <w:tcW w:w="302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местах подъема людей на строительные леса средства </w:t>
            </w:r>
            <w:proofErr w:type="spellStart"/>
            <w:r w:rsidRPr="002A3439">
              <w:rPr>
                <w:sz w:val="20"/>
                <w:szCs w:val="20"/>
              </w:rPr>
              <w:t>подмащивания</w:t>
            </w:r>
            <w:proofErr w:type="spellEnd"/>
            <w:r w:rsidRPr="002A3439">
              <w:rPr>
                <w:sz w:val="20"/>
                <w:szCs w:val="20"/>
              </w:rPr>
              <w:t xml:space="preserve"> размещены плакаты с указанием схемы их размещения и величин допускаемых на них нагрузок</w:t>
            </w:r>
          </w:p>
        </w:tc>
        <w:tc>
          <w:tcPr>
            <w:tcW w:w="11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126 Правил № 336н</w:t>
            </w:r>
          </w:p>
        </w:tc>
        <w:tc>
          <w:tcPr>
            <w:tcW w:w="1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30" w:name="Par4781"/>
      <w:bookmarkEnd w:id="30"/>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26</w:t>
      </w:r>
    </w:p>
    <w:p w:rsidR="00320600" w:rsidRPr="002A3439" w:rsidRDefault="00234F16" w:rsidP="00234F16">
      <w:pPr>
        <w:pStyle w:val="ConsPlusNormal"/>
        <w:jc w:val="center"/>
        <w:rPr>
          <w:sz w:val="20"/>
          <w:szCs w:val="20"/>
        </w:rPr>
      </w:pPr>
      <w:bookmarkStart w:id="31" w:name="Par4795"/>
      <w:bookmarkEnd w:id="31"/>
      <w:r>
        <w:rPr>
          <w:sz w:val="20"/>
          <w:szCs w:val="20"/>
        </w:rPr>
        <w:t>Форма проверочного листа</w:t>
      </w:r>
      <w:r w:rsidRPr="00234F16">
        <w:rPr>
          <w:sz w:val="20"/>
          <w:szCs w:val="20"/>
        </w:rPr>
        <w:t xml:space="preserve"> </w:t>
      </w:r>
      <w:r w:rsidR="00320600" w:rsidRPr="002A3439">
        <w:rPr>
          <w:sz w:val="20"/>
          <w:szCs w:val="20"/>
        </w:rPr>
        <w:t>(списка контроль</w:t>
      </w:r>
      <w:r>
        <w:rPr>
          <w:sz w:val="20"/>
          <w:szCs w:val="20"/>
        </w:rPr>
        <w:t>ных вопросов) для осуществления</w:t>
      </w:r>
      <w:r w:rsidRPr="00234F16">
        <w:rPr>
          <w:sz w:val="20"/>
          <w:szCs w:val="20"/>
        </w:rPr>
        <w:t xml:space="preserve"> </w:t>
      </w:r>
      <w:r w:rsidR="00320600" w:rsidRPr="002A3439">
        <w:rPr>
          <w:sz w:val="20"/>
          <w:szCs w:val="20"/>
        </w:rPr>
        <w:t>федерального государственного надзора за соблюде</w:t>
      </w:r>
      <w:r>
        <w:rPr>
          <w:sz w:val="20"/>
          <w:szCs w:val="20"/>
        </w:rPr>
        <w:t>нием</w:t>
      </w:r>
      <w:r w:rsidRPr="00234F16">
        <w:rPr>
          <w:sz w:val="20"/>
          <w:szCs w:val="20"/>
        </w:rPr>
        <w:t xml:space="preserve"> </w:t>
      </w:r>
      <w:r w:rsidR="00320600" w:rsidRPr="002A3439">
        <w:rPr>
          <w:sz w:val="20"/>
          <w:szCs w:val="20"/>
        </w:rPr>
        <w:t>трудового законодательс</w:t>
      </w:r>
      <w:r>
        <w:rPr>
          <w:sz w:val="20"/>
          <w:szCs w:val="20"/>
        </w:rPr>
        <w:t>тва и иных нормативных правовых</w:t>
      </w:r>
      <w:r w:rsidRPr="00234F16">
        <w:rPr>
          <w:sz w:val="20"/>
          <w:szCs w:val="20"/>
        </w:rPr>
        <w:t xml:space="preserve"> </w:t>
      </w:r>
      <w:r w:rsidR="00320600" w:rsidRPr="002A3439">
        <w:rPr>
          <w:sz w:val="20"/>
          <w:szCs w:val="20"/>
        </w:rPr>
        <w:t>актов, содержащих но</w:t>
      </w:r>
      <w:r>
        <w:rPr>
          <w:sz w:val="20"/>
          <w:szCs w:val="20"/>
        </w:rPr>
        <w:t xml:space="preserve">рмы трудового права </w:t>
      </w:r>
      <w:r w:rsidRPr="00234F16">
        <w:rPr>
          <w:sz w:val="20"/>
          <w:szCs w:val="20"/>
          <w:highlight w:val="yellow"/>
        </w:rPr>
        <w:t xml:space="preserve">по проверке </w:t>
      </w:r>
      <w:r w:rsidR="00320600" w:rsidRPr="00234F16">
        <w:rPr>
          <w:sz w:val="20"/>
          <w:szCs w:val="20"/>
          <w:highlight w:val="yellow"/>
        </w:rPr>
        <w:t>выполнения треб</w:t>
      </w:r>
      <w:r w:rsidRPr="00234F16">
        <w:rPr>
          <w:sz w:val="20"/>
          <w:szCs w:val="20"/>
          <w:highlight w:val="yellow"/>
        </w:rPr>
        <w:t xml:space="preserve">ований охраны труда при работах </w:t>
      </w:r>
      <w:r w:rsidR="00320600" w:rsidRPr="00234F16">
        <w:rPr>
          <w:sz w:val="20"/>
          <w:szCs w:val="20"/>
          <w:highlight w:val="yellow"/>
        </w:rPr>
        <w:t xml:space="preserve">в сельском хозяйстве </w:t>
      </w:r>
      <w:hyperlink w:anchor="Par5448" w:tooltip="&lt;*&gt; При наличии у работодателя:" w:history="1">
        <w:r w:rsidR="00320600" w:rsidRPr="00234F16">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851"/>
        <w:gridCol w:w="3002"/>
        <w:gridCol w:w="350"/>
        <w:gridCol w:w="445"/>
        <w:gridCol w:w="484"/>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80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по охране труда в сельском хозяйстве, утвержденных приказом Министерства труда и социальной защиты Российской Федерации от 25.02.2016 № 76н (зарегистрирован Минюстом России 25.03.2016, регистрационный № 41558) (далее - Правила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эксплуатационная документация на используемое в производственных процессах технологическое оборудование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 уполномоченным им должностным ли</w:t>
            </w:r>
            <w:r w:rsidRPr="002A3439">
              <w:rPr>
                <w:sz w:val="20"/>
                <w:szCs w:val="20"/>
              </w:rPr>
              <w:lastRenderedPageBreak/>
              <w:t xml:space="preserve">цом разработаны и утверждены годовые графики технического обслуживания и ремонта оборудования повышенной опасности (котлы, </w:t>
            </w:r>
            <w:proofErr w:type="spellStart"/>
            <w:r w:rsidRPr="002A3439">
              <w:rPr>
                <w:sz w:val="20"/>
                <w:szCs w:val="20"/>
              </w:rPr>
              <w:t>теплогенераторы</w:t>
            </w:r>
            <w:proofErr w:type="spellEnd"/>
            <w:r w:rsidRPr="002A3439">
              <w:rPr>
                <w:sz w:val="20"/>
                <w:szCs w:val="20"/>
              </w:rPr>
              <w:t>, агрегаты для сушки травяной муки, сосуды и установки, работающие под давлением, газовые установки) постоянного действия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12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отдельных сельскохозяйственных и общехозяйственных работах с вредными и (или) опасными условиями труда не применяется труд женщин и лиц моложе восемнадцати лет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25 Правил № 76н, Перечень тяжелых работ и работ с вредными или опасными условиями труда, при выполнении которых запрещается применение труда женщин, утвержденных постановлением Правительства Российской Федерации от 25.02.2000 № 162 (Собрание законодательства Российской Федерации 2000, № 10, ст. 1130)</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прохождение работниками обязательного предварительного (при поступлении на работу) медицинского осмотра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периодического (в течение трудовой деятельности) медицинского осмотра</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в качестве скирдоправов допущены лица, прошедшие медицинский осмотр и не имеющие противопоказаний для работы на высоте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периодически, не реже одного раза в год, организует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553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проводящие искусственное осеменение сельскохозяйственных животных, проходят периодические медицинские осмотры не реже одного раза в шесть месяцев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695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сельскохозяйственных работ допущены работники, прошедшие подготовку по охране труда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связанной с хранением, отпуском и применением лекарственных средств, допущены работники с высшим или средним ветеринарным или фармацевтическим образованием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714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обслуживанию быков-производителей, хряков-производителей, жеребцов-производителей допущены лица, прошедшие подготовку по охране труда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760, 785, 798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стажировку в течение 10 - 14 смен под руководством работников, назначаемых работодателем или иным уполномоченным им должностным лицом</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обслуживанию овец и коз, верблюдов допущены профессионально обученные работники, прошедшие подготовку по охране труда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841, 872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стажировку в течение 5 - 10 смен под руководством работников, назначаемых работодателем или иным уполномоченным им должностным лицом</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обслуживанию оленей допущены лица, прошедшие производственное обучение,</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885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подготовку по охране труда</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стажировку в течение 2 - 14 смен под руководством работников, назначаемых работодателем или иным уполномоченным им должностным лицом</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со зверями и кроликами (далее - звери) допущены лица, прошедшие производственное обучение,</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918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вводный инструктаж,</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первичный инструктаж по охране труда на рабочем месте,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стажировку в течение 2 - 14 смен под руководством работников, назначаемых работодателем или иным уполномоченным им должностным лицом</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Перевозчики тяжеловесных и (или) крупногабаритных грузов (комбайны, экскаваторы, тракторы) прошли инструктаж по охране и безопасности труда на маршрут движения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1311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день убоя зверей с работниками проведен дополнительный инструктаж по охране труда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935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сельскохозяйственных работах и работах по техническому обслуживанию и ремонту технологического оборудования, обеспечены средствами индивидуальной и коллективной защиты</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29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Средства индивидуальной защиты предоставляются работникам бесплатно</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30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Командированные лица, учащиеся образовательных учреждений, прибывшие на производственную практику, обеспечены средствами индивидуальной защиты</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31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 иные уполномоченные им должностные лица, ответственные за организацию и безопасность труда при работе с пестицидами, обеспечивают всех работающих с пестицидами средствами индивидуальной защиты,</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246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централизованную стирку спецодежды,</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подготовку специально оборудованных мест для приема пищи и отдыха</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ремонтных работ в теплицах работники обеспечены средствами индивидуальной защиты,</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Абзац второй пункта 270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ними проведен инструктаж с записью в журнале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обслуживающим сельскохозяйственных животных и птицу, больных заразными болезнями, выдается санитарная одежда и обувь</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556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исследовании лошадей на сап работники обеспечены спецодеждой</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717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и защитными очками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производящий убой, обеспечен диэлектрическими перчатками</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937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диэлектрическим ковриком</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Организация проведения работ, связанных с повышенной опасностью, оформляется нарядом-допуском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4 пункта 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26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с повышенной опасностью, выполняемых с оформлением наряда-допуска, утвержден работодателем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нормативно-правовой акт, устанавливающий порядок производства работ с повышенной опасностью,</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оформления наряда-допуска,</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обязанности работников, ответственных за организацию и безопасное производство работ</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Наряд-допуск выдается непосредственному руководителю (производителю) работ должностным лицом, уполномоченным приказом работодателя.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Перед началом работ работники ознакомлены с мероприятиями по безопасности производимых работ,</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ними проведен целевой инструктаж по охране труда с оформлением записи в наряде-допуске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регистрируются в журнале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Работы, связанные с повышенной опасностью, выполняются с оформлением наряда-допуска: работы в жижесборниках, </w:t>
            </w:r>
            <w:proofErr w:type="spellStart"/>
            <w:r w:rsidRPr="002A3439">
              <w:rPr>
                <w:sz w:val="20"/>
                <w:szCs w:val="20"/>
              </w:rPr>
              <w:t>навозосборниках</w:t>
            </w:r>
            <w:proofErr w:type="spellEnd"/>
            <w:r w:rsidRPr="002A3439">
              <w:rPr>
                <w:sz w:val="20"/>
                <w:szCs w:val="20"/>
              </w:rPr>
              <w:t>, коллекторах, насосных станциях,</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19, пункт 680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применением экскаватора,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1161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спуск в колодец,</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1172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1191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 очистке решеток в каналах,</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1239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ремонтные работы со снятием ограждений,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1243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профилактический осмотр и ремонтные работы на флотационных установках,</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1245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внутри колодцев отстойников, тоннелей, сборников,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1248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ремонт отстойников, оборудования или трубопроводов, находящихся под водой,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1251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ремонтные работы внутри </w:t>
            </w:r>
            <w:proofErr w:type="spellStart"/>
            <w:r w:rsidRPr="002A3439">
              <w:rPr>
                <w:sz w:val="20"/>
                <w:szCs w:val="20"/>
              </w:rPr>
              <w:t>аэротенков</w:t>
            </w:r>
            <w:proofErr w:type="spellEnd"/>
            <w:r w:rsidRPr="002A3439">
              <w:rPr>
                <w:sz w:val="20"/>
                <w:szCs w:val="20"/>
              </w:rPr>
              <w:t>,</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1260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работы в </w:t>
            </w:r>
            <w:proofErr w:type="spellStart"/>
            <w:r w:rsidRPr="002A3439">
              <w:rPr>
                <w:sz w:val="20"/>
                <w:szCs w:val="20"/>
              </w:rPr>
              <w:t>метантенках</w:t>
            </w:r>
            <w:proofErr w:type="spellEnd"/>
            <w:r w:rsidRPr="002A3439">
              <w:rPr>
                <w:sz w:val="20"/>
                <w:szCs w:val="20"/>
              </w:rPr>
              <w:t>, связанные со спуском в них работников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1274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 иные уполномоченные им должностные лица, ответственные за организацию и безопасность труда при работе с пестицидами, обеспечивают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хорошо просматриваемых элементах зданий и сооружений работодателем сделаны надписи, с указанием величин допускаемых предельных нагрузок со схемами размещения материалов,</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фамилий и инициалов ответственных должностных лиц за их складирование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или иными уполномоченными им должностными </w:t>
            </w:r>
            <w:r w:rsidRPr="002A3439">
              <w:rPr>
                <w:sz w:val="20"/>
                <w:szCs w:val="20"/>
              </w:rPr>
              <w:lastRenderedPageBreak/>
              <w:t>лицами утверждены: технологическая инструкция, в соответствии с которой выполняются стекольные работы в теплицах,</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224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инструкция по охране труда в соответствии с которой выполняются стекольные работы в теплицах</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 иные уполномоченные им должностные лица, ответственные за организацию и безопасность труда при работе с пестицидами, обеспечивают своевременное прохождение работниками, привлекаемыми к работе с пестицидами, предварительных (при поступлении на работу) и периодических медицинских осмотров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комплекта нормативных правовых актов, содержащих государственные нормативные требования охраны труда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К работе на стогометателях или обслуживанию пресс-подборщиков или </w:t>
            </w:r>
            <w:proofErr w:type="spellStart"/>
            <w:r w:rsidRPr="002A3439">
              <w:rPr>
                <w:sz w:val="20"/>
                <w:szCs w:val="20"/>
              </w:rPr>
              <w:t>тюкоукладчиков</w:t>
            </w:r>
            <w:proofErr w:type="spellEnd"/>
            <w:r w:rsidRPr="002A3439">
              <w:rPr>
                <w:sz w:val="20"/>
                <w:szCs w:val="20"/>
              </w:rPr>
              <w:t xml:space="preserve"> допущены лица, имеющие удостоверение тракториста-машиниста и прошедшие подготовку по охране труда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327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 уполномоченным им должностным лицом утверждается схема, в соответствии с которой осуществляется движение транспортных средств в местах погрузки скота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538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Звероводческие бригады, проводящие работы по уходу и содержанию зверей в отдалении от мест проживания, имеют бригадный дом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942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 уполномоченным им должностным лицом утверждены технологические карты (регламенты), в которых установлены требования охраны труда при проведении сельскохозяйственных работ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Абзац первый пункта 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Требования охраны труда к производственным процессам, связанным с производством и переработкой сельскохозяйственной продукции, отражены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Пункт 118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 уполномоченным им должностным лицом утверждены технологические регламенты, в которых указаны безопасные приемы содержания и ухода за зверями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921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 утверждены маршруты передвижения самоходных машин к местам работы, с которыми ознакомлены все работники, участвующие в выполнении производственного процесса при проведении инструктажа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1123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помещении насосной станции на видных местах вывешены правила внутреннего распорядка,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1195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графики дежурств,</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инструкции по охране труда</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график, в соответствии с которым дежурный механик осуществляет контроль за работой всех агрегатов насосной станции и их ежесменное техническое обслуживание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1197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по организации назначен работник, ответственный за безопасную эксплуатацию хлорных объектов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1281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47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 уполномоченным им должностным лицом, для обеспечения безопасности дорожного движения, утверждена схема маршрутов движения автомобилей, тракторов, самоходных сельскохозяйственных машин по внутрихозяйственным дорогам, которая вывешена в местах стоянки и хранения транспорта, перед въездом на территорию организации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1313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34F16">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отдыха и приема пищи на полевых участках производства сельскохозяйственных работ организованы временные полевые станы</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предоставляются специальные перерывы для обогревания и отдыха, которые включаются в состав рабочего времени, и места для отдыха и обогревания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всех работников питьевой водой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Организован пост оказания первой помощи, оборудованный телефонной связью</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каждом производственном участке, в цехах, мастерских, а также на самоходных сельскохозяйственных машинах и транспортных средствах имеются в наличии аптечки первой помощи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39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Производственные помещения, в которых проводятся работы по производству сельскохозяйственной продукции, обеспечены системами вентиляции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Производственные здания и сооружения обеспечены </w:t>
            </w:r>
            <w:proofErr w:type="spellStart"/>
            <w:r w:rsidRPr="002A3439">
              <w:rPr>
                <w:sz w:val="20"/>
                <w:szCs w:val="20"/>
              </w:rPr>
              <w:t>молниезащитой</w:t>
            </w:r>
            <w:proofErr w:type="spellEnd"/>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Осмотр и проверка состояния молниеотводов и сопротивления заземляющего устройства фиксируется в соответствующем журнале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въезде на территорию производственного объекта вывешена схема движения транспортных средств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территории производственного объекта установлены указатели проездов и проходов, знаки ограничения скорости, направления движения транспортных средств и мест стоянки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Ворота для въезда на территорию производственного объекта оборудованы системой световой сигнализации, предупреждающей о движении транспорта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Движущиеся части конвейеров, к которым возможен доступ работников, ограждены</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Кнопки, рукоятки, вентили технологического оборудования имеют обозначения и надписи, поясняющие их функциональное назначение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106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помещениях для приготовления моющих и дезинфицирующих растворов животноводческих комплексов вывешены инструкции по охране труда,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знаки безопасности,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предупреждающие надписи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рабочем месте находится комплект инструкций по охране труда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Абзац первый пункта 116 Правил </w:t>
            </w:r>
            <w:r w:rsidRPr="002A3439">
              <w:rPr>
                <w:sz w:val="20"/>
                <w:szCs w:val="20"/>
              </w:rPr>
              <w:lastRenderedPageBreak/>
              <w:t>№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аптечка для оказания первой помощи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Самоходная сельскохозяйственная техника, работающая на склонах, снабжена противооткатными упорами (башмаками)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142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пультах управления технологическим процессом в теплицах и парниках имеются надписи, схемы о необходимой последовательности действий по управлению оборудованием, в том числе в аварийной ситуации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201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теплицах блочного типа водители обеспечены защитными касками, если транспортные средства не оборудованы кабинами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имеют защитные решетки или ограждения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565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Движущиеся и вращающиеся части дробилок, которые представляют опасность для работников, закрыты защитными кожухами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573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Дробилки имеют устройства аварийного отключения, исключающие возможность </w:t>
            </w:r>
            <w:proofErr w:type="spellStart"/>
            <w:r w:rsidRPr="002A3439">
              <w:rPr>
                <w:sz w:val="20"/>
                <w:szCs w:val="20"/>
              </w:rPr>
              <w:t>травмирования</w:t>
            </w:r>
            <w:proofErr w:type="spellEnd"/>
            <w:r w:rsidRPr="002A3439">
              <w:rPr>
                <w:sz w:val="20"/>
                <w:szCs w:val="20"/>
              </w:rPr>
              <w:t xml:space="preserve"> работников при нарушении режима работы дробилки или возникновении неисправностей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574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Дробилки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575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Дробилки оборудованы </w:t>
            </w:r>
            <w:proofErr w:type="spellStart"/>
            <w:r w:rsidRPr="002A3439">
              <w:rPr>
                <w:sz w:val="20"/>
                <w:szCs w:val="20"/>
              </w:rPr>
              <w:t>взрыворазрядительными</w:t>
            </w:r>
            <w:proofErr w:type="spellEnd"/>
            <w:r w:rsidRPr="002A3439">
              <w:rPr>
                <w:sz w:val="20"/>
                <w:szCs w:val="20"/>
              </w:rPr>
              <w:t xml:space="preserve"> устройствами, соединенными с выведенным за пределы помещения трубопроводом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576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Пусковые устройства стационарных раздатчиков кормов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604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помещении для приготовления моющих и дезинфицирующих растворов для промывки и дезинфекции молокопровода и молочной посуды вывешены инструкции по охране труда,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648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знаки безопасности,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предупреждающие надписи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Электроаппаратура систем </w:t>
            </w:r>
            <w:proofErr w:type="spellStart"/>
            <w:r w:rsidRPr="002A3439">
              <w:rPr>
                <w:sz w:val="20"/>
                <w:szCs w:val="20"/>
              </w:rPr>
              <w:t>навозоудаления</w:t>
            </w:r>
            <w:proofErr w:type="spellEnd"/>
            <w:r w:rsidRPr="002A3439">
              <w:rPr>
                <w:sz w:val="20"/>
                <w:szCs w:val="20"/>
              </w:rPr>
              <w:t>, установленная на открытых площадках, закрыта кожухами и щитками, предохраняющими от попадания осадков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679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Помещение, где ведется работа с жидким азотом, оборудовано приточно-вытяжной вентиляцией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699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Рабочая часть машины для отделения голов и ног у птицы закрыта защитными ограждениями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1020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34F16"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roofErr w:type="spellStart"/>
            <w:r w:rsidRPr="002A3439">
              <w:rPr>
                <w:sz w:val="20"/>
                <w:szCs w:val="20"/>
              </w:rPr>
              <w:t>Бланширователь</w:t>
            </w:r>
            <w:proofErr w:type="spellEnd"/>
            <w:r w:rsidRPr="002A3439">
              <w:rPr>
                <w:sz w:val="20"/>
                <w:szCs w:val="20"/>
              </w:rPr>
              <w:t xml:space="preserve"> и котел оборудованы местной вытяжной вентиляцией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1073 Правил № 76н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32" w:name="Par5448"/>
      <w:bookmarkEnd w:id="32"/>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064818" w:rsidRDefault="00064818" w:rsidP="006D68AA">
      <w:pPr>
        <w:pStyle w:val="ConsPlusNormal"/>
        <w:jc w:val="right"/>
        <w:outlineLvl w:val="0"/>
        <w:rPr>
          <w:color w:val="FF0000"/>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27</w:t>
      </w:r>
    </w:p>
    <w:p w:rsidR="00320600" w:rsidRPr="002A3439" w:rsidRDefault="00064818" w:rsidP="00064818">
      <w:pPr>
        <w:pStyle w:val="ConsPlusNormal"/>
        <w:jc w:val="center"/>
        <w:rPr>
          <w:sz w:val="20"/>
          <w:szCs w:val="20"/>
        </w:rPr>
      </w:pPr>
      <w:bookmarkStart w:id="33" w:name="Par5462"/>
      <w:bookmarkEnd w:id="33"/>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законодательства и ин</w:t>
      </w:r>
      <w:r>
        <w:rPr>
          <w:sz w:val="20"/>
          <w:szCs w:val="20"/>
        </w:rPr>
        <w:t xml:space="preserve">ых нормативных правовых </w:t>
      </w:r>
      <w:r w:rsidR="00320600" w:rsidRPr="002A3439">
        <w:rPr>
          <w:sz w:val="20"/>
          <w:szCs w:val="20"/>
        </w:rPr>
        <w:t>актов, содержащих норм</w:t>
      </w:r>
      <w:r>
        <w:rPr>
          <w:sz w:val="20"/>
          <w:szCs w:val="20"/>
        </w:rPr>
        <w:t xml:space="preserve">ы трудового права </w:t>
      </w:r>
      <w:r w:rsidRPr="00064818">
        <w:rPr>
          <w:sz w:val="20"/>
          <w:szCs w:val="20"/>
          <w:highlight w:val="yellow"/>
        </w:rPr>
        <w:t xml:space="preserve">по проведению </w:t>
      </w:r>
      <w:r w:rsidR="00320600" w:rsidRPr="00064818">
        <w:rPr>
          <w:sz w:val="20"/>
          <w:szCs w:val="20"/>
          <w:highlight w:val="yellow"/>
        </w:rPr>
        <w:t xml:space="preserve">обязательных </w:t>
      </w:r>
      <w:r w:rsidRPr="00064818">
        <w:rPr>
          <w:sz w:val="20"/>
          <w:szCs w:val="20"/>
          <w:highlight w:val="yellow"/>
        </w:rPr>
        <w:t xml:space="preserve">предварительных и периодических </w:t>
      </w:r>
      <w:r w:rsidR="00320600" w:rsidRPr="00064818">
        <w:rPr>
          <w:sz w:val="20"/>
          <w:szCs w:val="20"/>
          <w:highlight w:val="yellow"/>
        </w:rPr>
        <w:t>медицинских осмотров</w:t>
      </w:r>
    </w:p>
    <w:tbl>
      <w:tblPr>
        <w:tblW w:w="5000" w:type="pct"/>
        <w:tblCellMar>
          <w:top w:w="102" w:type="dxa"/>
          <w:left w:w="62" w:type="dxa"/>
          <w:bottom w:w="102" w:type="dxa"/>
          <w:right w:w="62" w:type="dxa"/>
        </w:tblCellMar>
        <w:tblLook w:val="0000" w:firstRow="0" w:lastRow="0" w:firstColumn="0" w:lastColumn="0" w:noHBand="0" w:noVBand="0"/>
      </w:tblPr>
      <w:tblGrid>
        <w:gridCol w:w="317"/>
        <w:gridCol w:w="4067"/>
        <w:gridCol w:w="4684"/>
        <w:gridCol w:w="408"/>
        <w:gridCol w:w="445"/>
        <w:gridCol w:w="535"/>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w:t>
            </w:r>
          </w:p>
        </w:tc>
        <w:tc>
          <w:tcPr>
            <w:tcW w:w="1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2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утвержденного списка контингентов, подлежащих предварительным (при приеме на работу) медицинским осмотрам (обследованиям)</w:t>
            </w:r>
          </w:p>
        </w:tc>
        <w:tc>
          <w:tcPr>
            <w:tcW w:w="22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8, 19, 22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и социального развития Российской Федерации от 05.12.2014 № 801н (зарегистрирован Минюстом России 03.02.2015, регистрационный № 35848) (далее - Порядок № 302н)</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периодическим медицинским осмотрам (обследованиям)</w:t>
            </w:r>
          </w:p>
        </w:tc>
        <w:tc>
          <w:tcPr>
            <w:tcW w:w="22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утвержденных поименных списков, составленных на основании утвержденного списка контингента работников, подлежащих прохождению предварительного медицинского осмотра</w:t>
            </w:r>
          </w:p>
        </w:tc>
        <w:tc>
          <w:tcPr>
            <w:tcW w:w="22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8, 19, 22 Порядка № 302н</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периодического медицинского осмотра</w:t>
            </w:r>
          </w:p>
        </w:tc>
        <w:tc>
          <w:tcPr>
            <w:tcW w:w="22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подтверждения в любой форме о направлении поименных списков в медицинскую организацию</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 Порядка № 302н</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подтверждения об ознакомлении работников, подлежащих периодическому осмотру, с календарным планом</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 Порядка № 302н</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 учет выданных направлений</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тринадцатый пункта 8 Порядка № 302н</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28</w:t>
      </w:r>
    </w:p>
    <w:p w:rsidR="00320600" w:rsidRPr="002A3439" w:rsidRDefault="00064818" w:rsidP="00064818">
      <w:pPr>
        <w:pStyle w:val="ConsPlusNormal"/>
        <w:jc w:val="center"/>
        <w:rPr>
          <w:sz w:val="20"/>
          <w:szCs w:val="20"/>
        </w:rPr>
      </w:pPr>
      <w:bookmarkStart w:id="34" w:name="Par5555"/>
      <w:bookmarkEnd w:id="34"/>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нормы</w:t>
      </w:r>
      <w:r>
        <w:rPr>
          <w:sz w:val="20"/>
          <w:szCs w:val="20"/>
        </w:rPr>
        <w:t xml:space="preserve"> трудового права </w:t>
      </w:r>
      <w:r w:rsidRPr="00064818">
        <w:rPr>
          <w:sz w:val="20"/>
          <w:szCs w:val="20"/>
          <w:highlight w:val="yellow"/>
        </w:rPr>
        <w:t xml:space="preserve">по организации </w:t>
      </w:r>
      <w:r w:rsidR="00320600" w:rsidRPr="00064818">
        <w:rPr>
          <w:sz w:val="20"/>
          <w:szCs w:val="20"/>
          <w:highlight w:val="yellow"/>
        </w:rPr>
        <w:t>обучения по охране труда</w:t>
      </w:r>
    </w:p>
    <w:tbl>
      <w:tblPr>
        <w:tblW w:w="5000" w:type="pct"/>
        <w:tblCellMar>
          <w:top w:w="102" w:type="dxa"/>
          <w:left w:w="62" w:type="dxa"/>
          <w:bottom w:w="102" w:type="dxa"/>
          <w:right w:w="62" w:type="dxa"/>
        </w:tblCellMar>
        <w:tblLook w:val="0000" w:firstRow="0" w:lastRow="0" w:firstColumn="0" w:lastColumn="0" w:noHBand="0" w:noVBand="0"/>
      </w:tblPr>
      <w:tblGrid>
        <w:gridCol w:w="315"/>
        <w:gridCol w:w="4591"/>
        <w:gridCol w:w="4243"/>
        <w:gridCol w:w="350"/>
        <w:gridCol w:w="445"/>
        <w:gridCol w:w="512"/>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21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03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A54DD9"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1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утвержденной программы вводного инструктажа по охране труда</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2.1.2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 1/29 (зарегистрировано Минюстом России 12.02.2003, регистрационный № 4209), с изменениями, внесенными приказом Министерства труда Российской Федерации № 697н (зарегистрирован Минюстом России 16.12.2016, регистрационный № 44767) (далее - Порядок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журналов проведения вводного инструктажа,</w:t>
            </w:r>
          </w:p>
        </w:tc>
        <w:tc>
          <w:tcPr>
            <w:tcW w:w="203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пятый пункта 2.1.3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первичного инструктажа,</w:t>
            </w:r>
          </w:p>
        </w:tc>
        <w:tc>
          <w:tcPr>
            <w:tcW w:w="20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повторного инструктажа,</w:t>
            </w:r>
          </w:p>
        </w:tc>
        <w:tc>
          <w:tcPr>
            <w:tcW w:w="20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внепланового инструктажа, целевого инструктажа</w:t>
            </w:r>
          </w:p>
        </w:tc>
        <w:tc>
          <w:tcPr>
            <w:tcW w:w="20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утвержденного перечня профессий и должностей работников, освобожденных от прохождения первичного инструктажа на рабочем месте</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шестой пункта 2.1.4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утвержденной программы первичного инструктажа по охране труда</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пятый пункта 2.1.4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утвержденной программы специального обучения по охране труда</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2.3.2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приказа (распоряжения) о создании комиссии по проверке знаний требований охраны труда в составе не менее трех человек, включающих руководителей организации и ее структурных подразделений, специалистов служб охраны труда, главных специалистов (технолог, механик, энергетик)</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3.4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A54DD9"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21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протоколов проверки знаний требований охраны труда руководителей и специалистов (оформленных комиссией работодателя или обучающей аккредитованной в соответствующем порядке обучающей организацией)</w:t>
            </w:r>
          </w:p>
        </w:tc>
        <w:tc>
          <w:tcPr>
            <w:tcW w:w="20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3.4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064818" w:rsidRDefault="00320600" w:rsidP="006D68AA">
      <w:pPr>
        <w:pStyle w:val="ConsPlusNormal"/>
        <w:jc w:val="right"/>
        <w:outlineLvl w:val="0"/>
        <w:rPr>
          <w:color w:val="FF0000"/>
          <w:sz w:val="20"/>
          <w:szCs w:val="20"/>
        </w:rPr>
      </w:pPr>
      <w:r w:rsidRPr="00064818">
        <w:rPr>
          <w:color w:val="FF0000"/>
          <w:sz w:val="20"/>
          <w:szCs w:val="20"/>
        </w:rPr>
        <w:t>Приложение № 29</w:t>
      </w:r>
    </w:p>
    <w:p w:rsidR="00320600" w:rsidRPr="002A3439" w:rsidRDefault="00064818" w:rsidP="00064818">
      <w:pPr>
        <w:pStyle w:val="ConsPlusNormal"/>
        <w:jc w:val="center"/>
        <w:rPr>
          <w:sz w:val="20"/>
          <w:szCs w:val="20"/>
        </w:rPr>
      </w:pPr>
      <w:bookmarkStart w:id="35" w:name="Par5663"/>
      <w:bookmarkEnd w:id="35"/>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государст</w:t>
      </w:r>
      <w:r>
        <w:rPr>
          <w:sz w:val="20"/>
          <w:szCs w:val="20"/>
        </w:rPr>
        <w:t xml:space="preserve">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w:t>
      </w:r>
      <w:r>
        <w:rPr>
          <w:sz w:val="20"/>
          <w:szCs w:val="20"/>
        </w:rPr>
        <w:t xml:space="preserve">рмы трудового права </w:t>
      </w:r>
      <w:r w:rsidRPr="00064818">
        <w:rPr>
          <w:sz w:val="20"/>
          <w:szCs w:val="20"/>
          <w:highlight w:val="yellow"/>
        </w:rPr>
        <w:t xml:space="preserve">по проверке </w:t>
      </w:r>
      <w:r w:rsidR="00320600" w:rsidRPr="00064818">
        <w:rPr>
          <w:sz w:val="20"/>
          <w:szCs w:val="20"/>
          <w:highlight w:val="yellow"/>
        </w:rPr>
        <w:t>вып</w:t>
      </w:r>
      <w:r w:rsidRPr="00064818">
        <w:rPr>
          <w:sz w:val="20"/>
          <w:szCs w:val="20"/>
          <w:highlight w:val="yellow"/>
        </w:rPr>
        <w:t xml:space="preserve">олнения требований охраны труда </w:t>
      </w:r>
      <w:r w:rsidR="00320600" w:rsidRPr="00064818">
        <w:rPr>
          <w:sz w:val="20"/>
          <w:szCs w:val="20"/>
          <w:highlight w:val="yellow"/>
        </w:rPr>
        <w:t xml:space="preserve">при погрузочно-разгрузочных работах </w:t>
      </w:r>
      <w:hyperlink w:anchor="Par5870" w:tooltip="&lt;*&gt; При наличии у работодателя:" w:history="1">
        <w:r w:rsidR="00320600" w:rsidRPr="0006481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283"/>
        <w:gridCol w:w="3568"/>
        <w:gridCol w:w="350"/>
        <w:gridCol w:w="445"/>
        <w:gridCol w:w="486"/>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53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116FA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обучение по охране труда, проверку знаний требований охраны труда при погрузочно-разгрузочных работах и размещении грузов</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 642н (зарегистрирован Минюстом России 05.11.2014, регистрационный № 34558) (далее - Правила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имеют удостоверение на право производства работ при выполнении погрузочно-разгрузочных работ и размещение грузов с применением грузоподъемных машин</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погрузочно-разгрузочные работы и размещение грузов, прошли обязательные предварительные медицинские осмотры</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погрузочно-разгрузочных работ и размеще</w:t>
            </w:r>
            <w:r w:rsidRPr="002A3439">
              <w:rPr>
                <w:sz w:val="20"/>
                <w:szCs w:val="20"/>
              </w:rPr>
              <w:lastRenderedPageBreak/>
              <w:t>нию грузов допускаются лица, достигшие возраста восемнадцати лет</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стенах, колоннах зданий и сооружений, предназначенных для складирования и размещения грузов, размещены надписи о величине допускаемых на полы, перекрытия и площадки предельных нагрузок</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1 пункта 8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погрузочно-разгрузочные работы с применением грузоподъемных машин выполняются по технологическим картам, проектам производства работ</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19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 работников на крановые пути и проходные галереи действующих мостовых и передвижных консольных кранов осуществляется по наряду-допуску</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23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инструкции по охране труда при погрузочно-разгрузочных работах и размещении грузов</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утверждена схема движения транспортных средств и погрузочных машин по площадкам буртового хранения</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98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Разработаны технологические карты с указанием мест размещения, размеров проходов и проездов на размещение грузов</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1 пункта 113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116FA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Электрооборудование имеет защитное заземление</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Выходы на крановые пути, галереи мостовых кранов, находящихся в работе, закрыты на замок</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23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Движущиеся части конвейеров, находящиеся на высоте не менее 2,5 м от уровня пола, оборудованы ограждениями</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Канаты, блоки,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 ограждены в зонах возможного нахождения людей</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Схемы </w:t>
            </w:r>
            <w:proofErr w:type="spellStart"/>
            <w:r w:rsidRPr="002A3439">
              <w:rPr>
                <w:sz w:val="20"/>
                <w:szCs w:val="20"/>
              </w:rPr>
              <w:t>строповки</w:t>
            </w:r>
            <w:proofErr w:type="spellEnd"/>
            <w:r w:rsidRPr="002A3439">
              <w:rPr>
                <w:sz w:val="20"/>
                <w:szCs w:val="20"/>
              </w:rPr>
              <w:t xml:space="preserve">, графические изображения способов </w:t>
            </w:r>
            <w:proofErr w:type="spellStart"/>
            <w:r w:rsidRPr="002A3439">
              <w:rPr>
                <w:sz w:val="20"/>
                <w:szCs w:val="20"/>
              </w:rPr>
              <w:t>строповки</w:t>
            </w:r>
            <w:proofErr w:type="spellEnd"/>
            <w:r w:rsidRPr="002A3439">
              <w:rPr>
                <w:sz w:val="20"/>
                <w:szCs w:val="20"/>
              </w:rPr>
              <w:t xml:space="preserve"> и зацепки грузов выданы работникам на руки, вывешены в местах производства работ</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таре указаны ее номер,</w:t>
            </w:r>
          </w:p>
        </w:tc>
        <w:tc>
          <w:tcPr>
            <w:tcW w:w="1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57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назначение,</w:t>
            </w: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максимальная масса груза, для транспортировки и перемещения которого она предназначена</w:t>
            </w: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Резервуары и цистерны, металлические части эстакад, наливных телескопических труб, рукава и наконечники во время слива и налива нефтепродуктов заземлены для снятия статического электричества</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4 пункта 88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Ограждена зона подъема и перемещения грузов электромагнитными и грейферными кранами</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102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 осуществляется размещение груза вплотную к стенам здания,</w:t>
            </w:r>
          </w:p>
        </w:tc>
        <w:tc>
          <w:tcPr>
            <w:tcW w:w="1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Подпункты 3, 4 пункта 113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колоннам и оборудованию,</w:t>
            </w: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штабель к штабелю</w:t>
            </w: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Крупногабаритные и тяжеловесные грузы размещены в один ряд на подкладках</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9 пункта 113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каждом стеллаже указана величина предельно допустимой нагрузки на полку стеллажа</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7 пункта 115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осуществляющие погрузку и разгрузку сыпучих грузов, обеспечены средствами индивидуальной защиты органов дыхания фильтрующего типа</w:t>
            </w:r>
          </w:p>
        </w:tc>
        <w:tc>
          <w:tcPr>
            <w:tcW w:w="17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1 пункта 41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работающим с лесоматериалом, обработанным антисептиками, выданы специальная одежда</w:t>
            </w:r>
          </w:p>
        </w:tc>
        <w:tc>
          <w:tcPr>
            <w:tcW w:w="17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107 Правил № 642н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16FA1"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средства индивидуальной защиты органов дыхания фильтрующего типа</w:t>
            </w:r>
          </w:p>
        </w:tc>
        <w:tc>
          <w:tcPr>
            <w:tcW w:w="17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36" w:name="Par5870"/>
      <w:bookmarkEnd w:id="36"/>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584473" w:rsidRDefault="00320600" w:rsidP="006D68AA">
      <w:pPr>
        <w:pStyle w:val="ConsPlusNormal"/>
        <w:jc w:val="right"/>
        <w:outlineLvl w:val="0"/>
        <w:rPr>
          <w:color w:val="FF0000"/>
          <w:sz w:val="20"/>
          <w:szCs w:val="20"/>
        </w:rPr>
      </w:pPr>
      <w:r w:rsidRPr="00584473">
        <w:rPr>
          <w:color w:val="FF0000"/>
          <w:sz w:val="20"/>
          <w:szCs w:val="20"/>
        </w:rPr>
        <w:t>Приложение № 30</w:t>
      </w:r>
    </w:p>
    <w:p w:rsidR="00320600" w:rsidRPr="002A3439" w:rsidRDefault="00584473" w:rsidP="00584473">
      <w:pPr>
        <w:pStyle w:val="ConsPlusNormal"/>
        <w:jc w:val="center"/>
        <w:rPr>
          <w:sz w:val="20"/>
          <w:szCs w:val="20"/>
        </w:rPr>
      </w:pPr>
      <w:bookmarkStart w:id="37" w:name="Par5884"/>
      <w:bookmarkEnd w:id="37"/>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законодательства и иных нормативных</w:t>
      </w:r>
      <w:r>
        <w:rPr>
          <w:sz w:val="20"/>
          <w:szCs w:val="20"/>
        </w:rPr>
        <w:t xml:space="preserve"> правовых </w:t>
      </w:r>
      <w:r w:rsidR="00320600" w:rsidRPr="002A3439">
        <w:rPr>
          <w:sz w:val="20"/>
          <w:szCs w:val="20"/>
        </w:rPr>
        <w:t>актов, содержащих нормы т</w:t>
      </w:r>
      <w:r>
        <w:rPr>
          <w:sz w:val="20"/>
          <w:szCs w:val="20"/>
        </w:rPr>
        <w:t xml:space="preserve">рудового права </w:t>
      </w:r>
      <w:r w:rsidRPr="00584473">
        <w:rPr>
          <w:sz w:val="20"/>
          <w:szCs w:val="20"/>
          <w:highlight w:val="yellow"/>
        </w:rPr>
        <w:t xml:space="preserve">по приобретению, </w:t>
      </w:r>
      <w:r w:rsidR="00320600" w:rsidRPr="00584473">
        <w:rPr>
          <w:sz w:val="20"/>
          <w:szCs w:val="20"/>
          <w:highlight w:val="yellow"/>
        </w:rPr>
        <w:t>выдаче и применению прош</w:t>
      </w:r>
      <w:r w:rsidRPr="00584473">
        <w:rPr>
          <w:sz w:val="20"/>
          <w:szCs w:val="20"/>
          <w:highlight w:val="yellow"/>
        </w:rPr>
        <w:t xml:space="preserve">едших обязательную сертификацию </w:t>
      </w:r>
      <w:r w:rsidR="00320600" w:rsidRPr="00584473">
        <w:rPr>
          <w:sz w:val="20"/>
          <w:szCs w:val="20"/>
          <w:highlight w:val="yellow"/>
        </w:rPr>
        <w:t>или декларирование соот</w:t>
      </w:r>
      <w:r w:rsidRPr="00584473">
        <w:rPr>
          <w:sz w:val="20"/>
          <w:szCs w:val="20"/>
          <w:highlight w:val="yellow"/>
        </w:rPr>
        <w:t xml:space="preserve">ветствия средств индивидуальной </w:t>
      </w:r>
      <w:r w:rsidR="00320600" w:rsidRPr="00584473">
        <w:rPr>
          <w:sz w:val="20"/>
          <w:szCs w:val="20"/>
          <w:highlight w:val="yellow"/>
        </w:rPr>
        <w:t>и коллективной защиты</w:t>
      </w:r>
    </w:p>
    <w:tbl>
      <w:tblPr>
        <w:tblW w:w="5000" w:type="pct"/>
        <w:tblCellMar>
          <w:top w:w="102" w:type="dxa"/>
          <w:left w:w="62" w:type="dxa"/>
          <w:bottom w:w="102" w:type="dxa"/>
          <w:right w:w="62" w:type="dxa"/>
        </w:tblCellMar>
        <w:tblLook w:val="0000" w:firstRow="0" w:lastRow="0" w:firstColumn="0" w:lastColumn="0" w:noHBand="0" w:noVBand="0"/>
      </w:tblPr>
      <w:tblGrid>
        <w:gridCol w:w="315"/>
        <w:gridCol w:w="5160"/>
        <w:gridCol w:w="3672"/>
        <w:gridCol w:w="350"/>
        <w:gridCol w:w="445"/>
        <w:gridCol w:w="514"/>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48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 290н (зарегистрирован в Минюсте России 10.09.2009, регистрационный № 14742), с изменениями, внесенными приказом Минтруда России от 12.01.2015 № 2н (зарегистрирован Минюстом России 11.02.2015, регистрационный № 35962) (далее - Правила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сертификатов или деклараций соответствия на СИЗ, а также наличия санитарно-эпидемиологического заключения или свидетельства о государственной регистрации дерматологических СИЗ</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проинформировал работников о полагающихся им СИЗ</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личных карточек учета выдачи СИЗ в бумажной или электронной форме</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При выдаче СИЗ, применение которых требует от работников практических навыков (респираторы, противогазы, </w:t>
            </w:r>
            <w:proofErr w:type="spellStart"/>
            <w:r w:rsidRPr="002A3439">
              <w:rPr>
                <w:sz w:val="20"/>
                <w:szCs w:val="20"/>
              </w:rPr>
              <w:t>самоспасатели</w:t>
            </w:r>
            <w:proofErr w:type="spellEnd"/>
            <w:r w:rsidRPr="002A3439">
              <w:rPr>
                <w:sz w:val="20"/>
                <w:szCs w:val="20"/>
              </w:rPr>
              <w:t xml:space="preserve">, предохранительные пояса, накомарники, каски), работодатель обеспечил проведение инструктажа </w:t>
            </w:r>
            <w:r w:rsidRPr="002A3439">
              <w:rPr>
                <w:sz w:val="20"/>
                <w:szCs w:val="20"/>
              </w:rPr>
              <w:lastRenderedPageBreak/>
              <w:t>работников о правилах применения указанных СИЗ,</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24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простейших способах проверки их работоспособности и исправности,</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организовал тренировки по их применению</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29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помещений для хранения выданных работникам СИЗ</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Наличие в структурных подразделениях сушилок, камер и установок для сушки, </w:t>
            </w:r>
            <w:proofErr w:type="spellStart"/>
            <w:r w:rsidRPr="002A3439">
              <w:rPr>
                <w:sz w:val="20"/>
                <w:szCs w:val="20"/>
              </w:rPr>
              <w:t>обеспыливания</w:t>
            </w:r>
            <w:proofErr w:type="spellEnd"/>
            <w:r w:rsidRPr="002A3439">
              <w:rPr>
                <w:sz w:val="20"/>
                <w:szCs w:val="20"/>
              </w:rPr>
              <w:t>, дегазации, дезактивации и обезвреживания СИЗ</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32 и 33 Правил № 290н</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либо уход за СИЗ осуществляется на основании гражданско-правового договора со сторонней организацией</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584473" w:rsidRDefault="00320600" w:rsidP="006D68AA">
      <w:pPr>
        <w:pStyle w:val="ConsPlusNormal"/>
        <w:jc w:val="right"/>
        <w:outlineLvl w:val="0"/>
        <w:rPr>
          <w:color w:val="FF0000"/>
          <w:sz w:val="20"/>
          <w:szCs w:val="20"/>
        </w:rPr>
      </w:pPr>
      <w:r w:rsidRPr="00584473">
        <w:rPr>
          <w:color w:val="FF0000"/>
          <w:sz w:val="20"/>
          <w:szCs w:val="20"/>
        </w:rPr>
        <w:t>Приложение № 31</w:t>
      </w:r>
    </w:p>
    <w:p w:rsidR="00320600" w:rsidRPr="002A3439" w:rsidRDefault="00584473" w:rsidP="00584473">
      <w:pPr>
        <w:pStyle w:val="ConsPlusNormal"/>
        <w:jc w:val="center"/>
        <w:rPr>
          <w:sz w:val="20"/>
          <w:szCs w:val="20"/>
        </w:rPr>
      </w:pPr>
      <w:bookmarkStart w:id="38" w:name="Par6000"/>
      <w:bookmarkEnd w:id="38"/>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w:t>
      </w:r>
      <w:r>
        <w:rPr>
          <w:sz w:val="20"/>
          <w:szCs w:val="20"/>
        </w:rPr>
        <w:t xml:space="preserve">рмы трудового права </w:t>
      </w:r>
      <w:r w:rsidRPr="00584473">
        <w:rPr>
          <w:sz w:val="20"/>
          <w:szCs w:val="20"/>
          <w:highlight w:val="yellow"/>
        </w:rPr>
        <w:t xml:space="preserve">по созданию </w:t>
      </w:r>
      <w:r w:rsidR="00320600" w:rsidRPr="00584473">
        <w:rPr>
          <w:sz w:val="20"/>
          <w:szCs w:val="20"/>
          <w:highlight w:val="yellow"/>
        </w:rPr>
        <w:t>и функционированию системы управления охраной труда</w:t>
      </w:r>
    </w:p>
    <w:tbl>
      <w:tblPr>
        <w:tblW w:w="5000" w:type="pct"/>
        <w:tblCellMar>
          <w:top w:w="102" w:type="dxa"/>
          <w:left w:w="62" w:type="dxa"/>
          <w:bottom w:w="102" w:type="dxa"/>
          <w:right w:w="62" w:type="dxa"/>
        </w:tblCellMar>
        <w:tblLook w:val="0000" w:firstRow="0" w:lastRow="0" w:firstColumn="0" w:lastColumn="0" w:noHBand="0" w:noVBand="0"/>
      </w:tblPr>
      <w:tblGrid>
        <w:gridCol w:w="317"/>
        <w:gridCol w:w="3358"/>
        <w:gridCol w:w="5253"/>
        <w:gridCol w:w="550"/>
        <w:gridCol w:w="445"/>
        <w:gridCol w:w="533"/>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60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5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732"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60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6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5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6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6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Положения о системе управления охраной труда, утвержденного приказом</w:t>
            </w:r>
          </w:p>
        </w:tc>
        <w:tc>
          <w:tcPr>
            <w:tcW w:w="25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 Типового положения о системе управления охраной труда, утвержденного приказом Министерства труда и социальной защиты Российской Федерации от 19.08.2016 № 438н (зарегистрирован Минюстом России 13.10.2016, регистрационный № 44037) (далее - Типовое положение о системе управления охраной труда № 438н)</w:t>
            </w:r>
          </w:p>
        </w:tc>
        <w:tc>
          <w:tcPr>
            <w:tcW w:w="26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6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Политики в области охраны труда</w:t>
            </w:r>
          </w:p>
        </w:tc>
        <w:tc>
          <w:tcPr>
            <w:tcW w:w="25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Типового положения о системе управления охраной труда № 438н</w:t>
            </w:r>
          </w:p>
        </w:tc>
        <w:tc>
          <w:tcPr>
            <w:tcW w:w="26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584473" w:rsidRDefault="00320600" w:rsidP="006D68AA">
      <w:pPr>
        <w:pStyle w:val="ConsPlusNormal"/>
        <w:jc w:val="right"/>
        <w:outlineLvl w:val="0"/>
        <w:rPr>
          <w:color w:val="FF0000"/>
          <w:sz w:val="20"/>
          <w:szCs w:val="20"/>
        </w:rPr>
      </w:pPr>
      <w:r w:rsidRPr="00584473">
        <w:rPr>
          <w:color w:val="FF0000"/>
          <w:sz w:val="20"/>
          <w:szCs w:val="20"/>
        </w:rPr>
        <w:t>Приложение № 32</w:t>
      </w:r>
    </w:p>
    <w:p w:rsidR="00320600" w:rsidRPr="002A3439" w:rsidRDefault="00584473" w:rsidP="00584473">
      <w:pPr>
        <w:pStyle w:val="ConsPlusNormal"/>
        <w:jc w:val="center"/>
        <w:rPr>
          <w:sz w:val="20"/>
          <w:szCs w:val="20"/>
        </w:rPr>
      </w:pPr>
      <w:bookmarkStart w:id="39" w:name="Par6066"/>
      <w:bookmarkEnd w:id="39"/>
      <w:r>
        <w:rPr>
          <w:sz w:val="20"/>
          <w:szCs w:val="20"/>
        </w:rPr>
        <w:t xml:space="preserve">Форма проверочного листа </w:t>
      </w:r>
      <w:r w:rsidR="00320600" w:rsidRPr="002A3439">
        <w:rPr>
          <w:sz w:val="20"/>
          <w:szCs w:val="20"/>
        </w:rPr>
        <w:t>(списка контроль</w:t>
      </w:r>
      <w:r>
        <w:rPr>
          <w:sz w:val="20"/>
          <w:szCs w:val="20"/>
        </w:rPr>
        <w:t xml:space="preserve">ных вопросов) для осуществления </w:t>
      </w:r>
      <w:r w:rsidR="00320600" w:rsidRPr="002A3439">
        <w:rPr>
          <w:sz w:val="20"/>
          <w:szCs w:val="20"/>
        </w:rPr>
        <w:t>федерального государс</w:t>
      </w:r>
      <w:r>
        <w:rPr>
          <w:sz w:val="20"/>
          <w:szCs w:val="20"/>
        </w:rPr>
        <w:t xml:space="preserve">твенного надзора за соблюдением </w:t>
      </w:r>
      <w:r w:rsidR="00320600" w:rsidRPr="002A3439">
        <w:rPr>
          <w:sz w:val="20"/>
          <w:szCs w:val="20"/>
        </w:rPr>
        <w:t>трудового законодательс</w:t>
      </w:r>
      <w:r>
        <w:rPr>
          <w:sz w:val="20"/>
          <w:szCs w:val="20"/>
        </w:rPr>
        <w:t xml:space="preserve">тва и иных нормативных правовых </w:t>
      </w:r>
      <w:r w:rsidR="00320600" w:rsidRPr="002A3439">
        <w:rPr>
          <w:sz w:val="20"/>
          <w:szCs w:val="20"/>
        </w:rPr>
        <w:t>актов, содержащих нормы</w:t>
      </w:r>
      <w:r>
        <w:rPr>
          <w:sz w:val="20"/>
          <w:szCs w:val="20"/>
        </w:rPr>
        <w:t xml:space="preserve"> трудового права </w:t>
      </w:r>
      <w:r w:rsidRPr="00584473">
        <w:rPr>
          <w:sz w:val="20"/>
          <w:szCs w:val="20"/>
          <w:highlight w:val="yellow"/>
        </w:rPr>
        <w:t xml:space="preserve">по обеспечению </w:t>
      </w:r>
      <w:r w:rsidR="00320600" w:rsidRPr="00584473">
        <w:rPr>
          <w:sz w:val="20"/>
          <w:szCs w:val="20"/>
          <w:highlight w:val="yellow"/>
        </w:rPr>
        <w:t>режима труда и о</w:t>
      </w:r>
      <w:r w:rsidRPr="00584473">
        <w:rPr>
          <w:sz w:val="20"/>
          <w:szCs w:val="20"/>
          <w:highlight w:val="yellow"/>
        </w:rPr>
        <w:t xml:space="preserve">тдыха работников в соответствии </w:t>
      </w:r>
      <w:r w:rsidR="00320600" w:rsidRPr="00584473">
        <w:rPr>
          <w:sz w:val="20"/>
          <w:szCs w:val="20"/>
          <w:highlight w:val="yellow"/>
        </w:rPr>
        <w:t>с нормами трудового права</w:t>
      </w:r>
    </w:p>
    <w:tbl>
      <w:tblPr>
        <w:tblW w:w="5000" w:type="pct"/>
        <w:tblCellMar>
          <w:top w:w="102" w:type="dxa"/>
          <w:left w:w="62" w:type="dxa"/>
          <w:bottom w:w="102" w:type="dxa"/>
          <w:right w:w="62" w:type="dxa"/>
        </w:tblCellMar>
        <w:tblLook w:val="0000" w:firstRow="0" w:lastRow="0" w:firstColumn="0" w:lastColumn="0" w:noHBand="0" w:noVBand="0"/>
      </w:tblPr>
      <w:tblGrid>
        <w:gridCol w:w="424"/>
        <w:gridCol w:w="4628"/>
        <w:gridCol w:w="4098"/>
        <w:gridCol w:w="350"/>
        <w:gridCol w:w="445"/>
        <w:gridCol w:w="511"/>
      </w:tblGrid>
      <w:tr w:rsidR="00320600" w:rsidRPr="002A3439" w:rsidTr="00E66106">
        <w:tc>
          <w:tcPr>
            <w:tcW w:w="2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23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6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2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правил внутреннего трудового распорядка</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189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Режимом рабочего времени, установленным Правилами внутреннего трудового распорядка работодателя, предусмотрены:</w:t>
            </w:r>
          </w:p>
          <w:p w:rsidR="00320600" w:rsidRPr="002A3439" w:rsidRDefault="00320600" w:rsidP="006D68AA">
            <w:pPr>
              <w:pStyle w:val="ConsPlusNormal"/>
              <w:jc w:val="both"/>
              <w:rPr>
                <w:sz w:val="20"/>
                <w:szCs w:val="20"/>
              </w:rPr>
            </w:pPr>
            <w:r w:rsidRPr="002A3439">
              <w:rPr>
                <w:sz w:val="20"/>
                <w:szCs w:val="20"/>
              </w:rPr>
              <w:t>продолжительность рабочей недели:</w:t>
            </w:r>
          </w:p>
          <w:p w:rsidR="00320600" w:rsidRPr="002A3439" w:rsidRDefault="00320600" w:rsidP="006D68AA">
            <w:pPr>
              <w:pStyle w:val="ConsPlusNormal"/>
              <w:jc w:val="both"/>
              <w:rPr>
                <w:sz w:val="20"/>
                <w:szCs w:val="20"/>
              </w:rPr>
            </w:pPr>
            <w:r w:rsidRPr="002A3439">
              <w:rPr>
                <w:sz w:val="20"/>
                <w:szCs w:val="20"/>
              </w:rPr>
              <w:t>пятидневная с двумя выходными днями,</w:t>
            </w:r>
          </w:p>
        </w:tc>
        <w:tc>
          <w:tcPr>
            <w:tcW w:w="1969"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100 Трудового кодекса Российской Федерации (Собрание законодательства Российской Федерации, 2002, № 1, ст. 3; 2006, № 27, ст. 2878),</w:t>
            </w:r>
          </w:p>
          <w:p w:rsidR="00320600" w:rsidRPr="002A3439" w:rsidRDefault="00320600" w:rsidP="006D68AA">
            <w:pPr>
              <w:pStyle w:val="ConsPlusNormal"/>
              <w:jc w:val="both"/>
              <w:rPr>
                <w:sz w:val="20"/>
                <w:szCs w:val="20"/>
              </w:rPr>
            </w:pPr>
            <w:r w:rsidRPr="002A3439">
              <w:rPr>
                <w:sz w:val="20"/>
                <w:szCs w:val="20"/>
              </w:rPr>
              <w:t xml:space="preserve">абзац первый статьи 109 Трудового кодекса </w:t>
            </w:r>
            <w:r w:rsidRPr="002A3439">
              <w:rPr>
                <w:sz w:val="20"/>
                <w:szCs w:val="20"/>
              </w:rPr>
              <w:lastRenderedPageBreak/>
              <w:t>Российской Федерации (Собрание законодательства Российской Федерации, 2002, № 1, ст. 3; 2006, № 27, ст. 2878),</w:t>
            </w:r>
          </w:p>
          <w:p w:rsidR="00320600" w:rsidRPr="002A3439" w:rsidRDefault="00320600" w:rsidP="006D68AA">
            <w:pPr>
              <w:pStyle w:val="ConsPlusNormal"/>
              <w:jc w:val="both"/>
              <w:rPr>
                <w:sz w:val="20"/>
                <w:szCs w:val="20"/>
              </w:rPr>
            </w:pPr>
            <w:r w:rsidRPr="002A3439">
              <w:rPr>
                <w:sz w:val="20"/>
                <w:szCs w:val="20"/>
              </w:rPr>
              <w:t>часть 4 статьи 104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шестидневная с одним выходным днем,</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рабочая неделя с предоставлением выходных дней по скользящему графику</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неполная рабочая неделя</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работа с ненормированным рабочим днем для отдельных категорий работников</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продолжительность ежедневной работы (смены), в том числе неполного рабочего дня (смены)</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начала и окончания работы</w:t>
            </w:r>
          </w:p>
        </w:tc>
        <w:tc>
          <w:tcPr>
            <w:tcW w:w="1969"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предоставления перерыва в работе и его конкретная продолжительность</w:t>
            </w:r>
          </w:p>
        </w:tc>
        <w:tc>
          <w:tcPr>
            <w:tcW w:w="1969"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1969"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1969"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число смен в сутки</w:t>
            </w:r>
          </w:p>
        </w:tc>
        <w:tc>
          <w:tcPr>
            <w:tcW w:w="1969"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чередование рабочих и нерабочих дней</w:t>
            </w:r>
          </w:p>
        </w:tc>
        <w:tc>
          <w:tcPr>
            <w:tcW w:w="1969"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введения суммированного учета рабочего времени</w:t>
            </w:r>
          </w:p>
        </w:tc>
        <w:tc>
          <w:tcPr>
            <w:tcW w:w="1969"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у работодателя перечня должностей работников с ненормированным рабочим днем</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101 Трудового кодекса Российской Федерации (Собрание законодательства Российской Федерации, 2002, № 1, ст. 3; 2006, № 27, ст. 2878, 2017, № 25, ст. 3594)</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графиков сменности</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3 статьи 103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4.1.</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любым подлежащим подтверждению способом ознакомления работников с графиками сменности не позднее чем за 1 месяц до введения их в действие</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103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локального акта работодателя, в котором установлено разделение рабочего дня на части при наличии работ,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105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ведет учет времени, фактически отработанного каждым работником</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91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списка работ, производимых в ночное время</w:t>
            </w:r>
          </w:p>
        </w:tc>
        <w:tc>
          <w:tcPr>
            <w:tcW w:w="196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96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сменных работ при шестидневной рабочей неделе, </w:t>
            </w:r>
            <w:r w:rsidRPr="002A3439">
              <w:rPr>
                <w:sz w:val="20"/>
                <w:szCs w:val="20"/>
              </w:rPr>
              <w:lastRenderedPageBreak/>
              <w:t>определенного коллективным договором или локальным нормативным актом работодателя</w:t>
            </w:r>
          </w:p>
        </w:tc>
        <w:tc>
          <w:tcPr>
            <w:tcW w:w="19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20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23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 точный учет продолжительности сверхурочной работы каждого работника</w:t>
            </w:r>
          </w:p>
        </w:tc>
        <w:tc>
          <w:tcPr>
            <w:tcW w:w="19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4 статьи 99 Трудового кодекса Российской Федерации (Собрание законодательства Российской Федерации, 2002, № 1, ст. 3; 2006, № 27, ст. 2878)</w:t>
            </w:r>
          </w:p>
        </w:tc>
        <w:tc>
          <w:tcPr>
            <w:tcW w:w="12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584473" w:rsidRDefault="00320600" w:rsidP="006D68AA">
      <w:pPr>
        <w:pStyle w:val="ConsPlusNormal"/>
        <w:jc w:val="right"/>
        <w:outlineLvl w:val="0"/>
        <w:rPr>
          <w:color w:val="FF0000"/>
          <w:sz w:val="20"/>
          <w:szCs w:val="20"/>
        </w:rPr>
      </w:pPr>
      <w:r w:rsidRPr="00584473">
        <w:rPr>
          <w:color w:val="FF0000"/>
          <w:sz w:val="20"/>
          <w:szCs w:val="20"/>
        </w:rPr>
        <w:t>Приложение № 33</w:t>
      </w:r>
    </w:p>
    <w:p w:rsidR="00320600" w:rsidRPr="002A3439" w:rsidRDefault="00320600" w:rsidP="00584473">
      <w:pPr>
        <w:pStyle w:val="ConsPlusNormal"/>
        <w:jc w:val="center"/>
        <w:rPr>
          <w:sz w:val="20"/>
          <w:szCs w:val="20"/>
        </w:rPr>
      </w:pPr>
      <w:bookmarkStart w:id="40" w:name="Par6233"/>
      <w:bookmarkEnd w:id="40"/>
      <w:r w:rsidRPr="002A3439">
        <w:rPr>
          <w:sz w:val="20"/>
          <w:szCs w:val="20"/>
        </w:rPr>
        <w:t>Фор</w:t>
      </w:r>
      <w:r w:rsidR="00584473">
        <w:rPr>
          <w:sz w:val="20"/>
          <w:szCs w:val="20"/>
        </w:rPr>
        <w:t xml:space="preserve">ма проверочного листа </w:t>
      </w:r>
      <w:r w:rsidRPr="002A3439">
        <w:rPr>
          <w:sz w:val="20"/>
          <w:szCs w:val="20"/>
        </w:rPr>
        <w:t>(списка контроль</w:t>
      </w:r>
      <w:r w:rsidR="00584473">
        <w:rPr>
          <w:sz w:val="20"/>
          <w:szCs w:val="20"/>
        </w:rPr>
        <w:t xml:space="preserve">ных вопросов) для осуществления </w:t>
      </w:r>
      <w:r w:rsidRPr="002A3439">
        <w:rPr>
          <w:sz w:val="20"/>
          <w:szCs w:val="20"/>
        </w:rPr>
        <w:t>федерального государс</w:t>
      </w:r>
      <w:r w:rsidR="00584473">
        <w:rPr>
          <w:sz w:val="20"/>
          <w:szCs w:val="20"/>
        </w:rPr>
        <w:t xml:space="preserve">твенного надзора за соблюдением </w:t>
      </w:r>
      <w:r w:rsidRPr="002A3439">
        <w:rPr>
          <w:sz w:val="20"/>
          <w:szCs w:val="20"/>
        </w:rPr>
        <w:t>трудового законодательс</w:t>
      </w:r>
      <w:r w:rsidR="00584473">
        <w:rPr>
          <w:sz w:val="20"/>
          <w:szCs w:val="20"/>
        </w:rPr>
        <w:t xml:space="preserve">тва и иных нормативных правовых </w:t>
      </w:r>
      <w:r w:rsidRPr="002A3439">
        <w:rPr>
          <w:sz w:val="20"/>
          <w:szCs w:val="20"/>
        </w:rPr>
        <w:t>актов, содержащих нормы</w:t>
      </w:r>
      <w:r w:rsidR="00584473">
        <w:rPr>
          <w:sz w:val="20"/>
          <w:szCs w:val="20"/>
        </w:rPr>
        <w:t xml:space="preserve"> трудового права </w:t>
      </w:r>
      <w:r w:rsidR="00584473" w:rsidRPr="00584473">
        <w:rPr>
          <w:sz w:val="20"/>
          <w:szCs w:val="20"/>
          <w:highlight w:val="yellow"/>
        </w:rPr>
        <w:t xml:space="preserve">по обеспечению </w:t>
      </w:r>
      <w:r w:rsidRPr="00584473">
        <w:rPr>
          <w:sz w:val="20"/>
          <w:szCs w:val="20"/>
          <w:highlight w:val="yellow"/>
        </w:rPr>
        <w:t>санитарно-бытового обслужив</w:t>
      </w:r>
      <w:r w:rsidR="00584473" w:rsidRPr="00584473">
        <w:rPr>
          <w:sz w:val="20"/>
          <w:szCs w:val="20"/>
          <w:highlight w:val="yellow"/>
        </w:rPr>
        <w:t xml:space="preserve">ания и медицинского обеспечения </w:t>
      </w:r>
      <w:r w:rsidRPr="00584473">
        <w:rPr>
          <w:sz w:val="20"/>
          <w:szCs w:val="20"/>
          <w:highlight w:val="yellow"/>
        </w:rPr>
        <w:t xml:space="preserve">работников (в том числе </w:t>
      </w:r>
      <w:r w:rsidR="00584473" w:rsidRPr="00584473">
        <w:rPr>
          <w:sz w:val="20"/>
          <w:szCs w:val="20"/>
          <w:highlight w:val="yellow"/>
        </w:rPr>
        <w:t xml:space="preserve">доставка работников, заболевших </w:t>
      </w:r>
      <w:r w:rsidRPr="00584473">
        <w:rPr>
          <w:sz w:val="20"/>
          <w:szCs w:val="20"/>
          <w:highlight w:val="yellow"/>
        </w:rPr>
        <w:t>на рабочем месте, в м</w:t>
      </w:r>
      <w:r w:rsidR="00584473" w:rsidRPr="00584473">
        <w:rPr>
          <w:sz w:val="20"/>
          <w:szCs w:val="20"/>
          <w:highlight w:val="yellow"/>
        </w:rPr>
        <w:t xml:space="preserve">едицинскую организацию в случае </w:t>
      </w:r>
      <w:r w:rsidRPr="00584473">
        <w:rPr>
          <w:sz w:val="20"/>
          <w:szCs w:val="20"/>
          <w:highlight w:val="yellow"/>
        </w:rPr>
        <w:t>необходимости оказания им неотложной медицинской помощи)</w:t>
      </w:r>
    </w:p>
    <w:tbl>
      <w:tblPr>
        <w:tblW w:w="5000" w:type="pct"/>
        <w:tblCellMar>
          <w:top w:w="102" w:type="dxa"/>
          <w:left w:w="62" w:type="dxa"/>
          <w:bottom w:w="102" w:type="dxa"/>
          <w:right w:w="62" w:type="dxa"/>
        </w:tblCellMar>
        <w:tblLook w:val="0000" w:firstRow="0" w:lastRow="0" w:firstColumn="0" w:lastColumn="0" w:noHBand="0" w:noVBand="0"/>
      </w:tblPr>
      <w:tblGrid>
        <w:gridCol w:w="316"/>
        <w:gridCol w:w="4350"/>
        <w:gridCol w:w="4402"/>
        <w:gridCol w:w="408"/>
        <w:gridCol w:w="445"/>
        <w:gridCol w:w="535"/>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08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10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0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1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оборудованы санитарно-бытовые помещения,</w:t>
            </w:r>
          </w:p>
        </w:tc>
        <w:tc>
          <w:tcPr>
            <w:tcW w:w="210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223 Трудового кодекса Российской Федерации (Собрание законодательства Российской Федерации, 2002, № 1, ст. 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210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оказания медицинской помощи,</w:t>
            </w:r>
          </w:p>
        </w:tc>
        <w:tc>
          <w:tcPr>
            <w:tcW w:w="210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комнаты для отдыха в рабочее время и психологической разгрузки</w:t>
            </w:r>
          </w:p>
        </w:tc>
        <w:tc>
          <w:tcPr>
            <w:tcW w:w="210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организованы посты для оказания первой помощи, укомплектованные аптечками</w:t>
            </w:r>
          </w:p>
        </w:tc>
        <w:tc>
          <w:tcPr>
            <w:tcW w:w="21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223 Трудового кодекса Российской Федерации (Собрание законодательства Российской Федерации, 2002, № 1, ст. 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08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имеющей горячие цеха или участки производства, установлены аппараты (устройства) для обеспечения работников газированной соленой водой</w:t>
            </w:r>
          </w:p>
        </w:tc>
        <w:tc>
          <w:tcPr>
            <w:tcW w:w="21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Часть 1 статьи 223 Трудового кодекса Российской Федерации (Собрание законодательства Российской Федерации, 2002, № 1, ст. 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584473" w:rsidRDefault="00320600" w:rsidP="006D68AA">
      <w:pPr>
        <w:pStyle w:val="ConsPlusNormal"/>
        <w:jc w:val="right"/>
        <w:outlineLvl w:val="0"/>
        <w:rPr>
          <w:color w:val="FF0000"/>
          <w:sz w:val="20"/>
          <w:szCs w:val="20"/>
        </w:rPr>
      </w:pPr>
      <w:r w:rsidRPr="00584473">
        <w:rPr>
          <w:color w:val="FF0000"/>
          <w:sz w:val="20"/>
          <w:szCs w:val="20"/>
        </w:rPr>
        <w:t>Приложение № 34</w:t>
      </w:r>
    </w:p>
    <w:p w:rsidR="00320600" w:rsidRPr="002A3439" w:rsidRDefault="00320600" w:rsidP="00584473">
      <w:pPr>
        <w:pStyle w:val="ConsPlusNormal"/>
        <w:jc w:val="center"/>
        <w:rPr>
          <w:sz w:val="20"/>
          <w:szCs w:val="20"/>
        </w:rPr>
      </w:pPr>
      <w:r w:rsidRPr="002A3439">
        <w:rPr>
          <w:sz w:val="20"/>
          <w:szCs w:val="20"/>
        </w:rPr>
        <w:t>Форма прове</w:t>
      </w:r>
      <w:r w:rsidR="00584473">
        <w:rPr>
          <w:sz w:val="20"/>
          <w:szCs w:val="20"/>
        </w:rPr>
        <w:t xml:space="preserve">рочного листа </w:t>
      </w:r>
      <w:r w:rsidRPr="002A3439">
        <w:rPr>
          <w:sz w:val="20"/>
          <w:szCs w:val="20"/>
        </w:rPr>
        <w:t>(списка контроль</w:t>
      </w:r>
      <w:r w:rsidR="00584473">
        <w:rPr>
          <w:sz w:val="20"/>
          <w:szCs w:val="20"/>
        </w:rPr>
        <w:t xml:space="preserve">ных вопросов) для осуществления </w:t>
      </w:r>
      <w:r w:rsidRPr="002A3439">
        <w:rPr>
          <w:sz w:val="20"/>
          <w:szCs w:val="20"/>
        </w:rPr>
        <w:t>федерального государс</w:t>
      </w:r>
      <w:r w:rsidR="00584473">
        <w:rPr>
          <w:sz w:val="20"/>
          <w:szCs w:val="20"/>
        </w:rPr>
        <w:t xml:space="preserve">твенного надзора за соблюдением </w:t>
      </w:r>
      <w:r w:rsidRPr="002A3439">
        <w:rPr>
          <w:sz w:val="20"/>
          <w:szCs w:val="20"/>
        </w:rPr>
        <w:t>трудового законодательс</w:t>
      </w:r>
      <w:r w:rsidR="00584473">
        <w:rPr>
          <w:sz w:val="20"/>
          <w:szCs w:val="20"/>
        </w:rPr>
        <w:t xml:space="preserve">тва и иных нормативных правовых </w:t>
      </w:r>
      <w:r w:rsidRPr="002A3439">
        <w:rPr>
          <w:sz w:val="20"/>
          <w:szCs w:val="20"/>
        </w:rPr>
        <w:t>актов, содержащих норм</w:t>
      </w:r>
      <w:r w:rsidR="00584473">
        <w:rPr>
          <w:sz w:val="20"/>
          <w:szCs w:val="20"/>
        </w:rPr>
        <w:t xml:space="preserve">ы трудового права </w:t>
      </w:r>
      <w:r w:rsidR="00584473" w:rsidRPr="00584473">
        <w:rPr>
          <w:sz w:val="20"/>
          <w:szCs w:val="20"/>
          <w:highlight w:val="yellow"/>
        </w:rPr>
        <w:t xml:space="preserve">по разработке </w:t>
      </w:r>
      <w:r w:rsidRPr="00584473">
        <w:rPr>
          <w:sz w:val="20"/>
          <w:szCs w:val="20"/>
          <w:highlight w:val="yellow"/>
        </w:rPr>
        <w:t>и утверждению правил и инструкци</w:t>
      </w:r>
      <w:r w:rsidR="00584473" w:rsidRPr="00584473">
        <w:rPr>
          <w:sz w:val="20"/>
          <w:szCs w:val="20"/>
          <w:highlight w:val="yellow"/>
        </w:rPr>
        <w:t xml:space="preserve">й по охране </w:t>
      </w:r>
      <w:r w:rsidRPr="00584473">
        <w:rPr>
          <w:sz w:val="20"/>
          <w:szCs w:val="20"/>
          <w:highlight w:val="yellow"/>
        </w:rPr>
        <w:t>труда для работников</w:t>
      </w:r>
    </w:p>
    <w:p w:rsidR="00320600" w:rsidRPr="002A3439" w:rsidRDefault="00320600" w:rsidP="006D68AA">
      <w:pPr>
        <w:pStyle w:val="ConsPlusNormal"/>
        <w:jc w:val="both"/>
        <w:rPr>
          <w:sz w:val="20"/>
          <w:szCs w:val="20"/>
        </w:rPr>
      </w:pPr>
      <w:r w:rsidRPr="002A3439">
        <w:rPr>
          <w:sz w:val="20"/>
          <w:szCs w:val="20"/>
        </w:rPr>
        <w:t xml:space="preserve">Утратила силу. - Приказ </w:t>
      </w:r>
      <w:proofErr w:type="spellStart"/>
      <w:r w:rsidRPr="002A3439">
        <w:rPr>
          <w:sz w:val="20"/>
          <w:szCs w:val="20"/>
        </w:rPr>
        <w:t>Роструда</w:t>
      </w:r>
      <w:proofErr w:type="spellEnd"/>
      <w:r w:rsidRPr="002A3439">
        <w:rPr>
          <w:sz w:val="20"/>
          <w:szCs w:val="20"/>
        </w:rPr>
        <w:t xml:space="preserve"> от 11.04.2018 № 201.</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35</w:t>
      </w:r>
    </w:p>
    <w:p w:rsidR="00320600" w:rsidRPr="002A3439" w:rsidRDefault="00320600" w:rsidP="00145798">
      <w:pPr>
        <w:pStyle w:val="ConsPlusNormal"/>
        <w:jc w:val="center"/>
        <w:rPr>
          <w:sz w:val="20"/>
          <w:szCs w:val="20"/>
        </w:rPr>
      </w:pPr>
      <w:bookmarkStart w:id="41" w:name="Par6335"/>
      <w:bookmarkEnd w:id="41"/>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обеспечению</w:t>
      </w:r>
      <w:r w:rsidR="00145798" w:rsidRPr="00145798">
        <w:rPr>
          <w:sz w:val="20"/>
          <w:szCs w:val="20"/>
          <w:highlight w:val="yellow"/>
        </w:rPr>
        <w:t xml:space="preserve"> </w:t>
      </w:r>
      <w:r w:rsidRPr="00145798">
        <w:rPr>
          <w:sz w:val="20"/>
          <w:szCs w:val="20"/>
          <w:highlight w:val="yellow"/>
        </w:rPr>
        <w:t>наличия комплекта нормативных правовых актов, содержащих</w:t>
      </w:r>
      <w:r w:rsidR="00145798" w:rsidRPr="00145798">
        <w:rPr>
          <w:sz w:val="20"/>
          <w:szCs w:val="20"/>
          <w:highlight w:val="yellow"/>
        </w:rPr>
        <w:t xml:space="preserve"> </w:t>
      </w:r>
      <w:r w:rsidRPr="00145798">
        <w:rPr>
          <w:sz w:val="20"/>
          <w:szCs w:val="20"/>
          <w:highlight w:val="yellow"/>
        </w:rPr>
        <w:t>требования охраны труда в соответствии со спецификой</w:t>
      </w:r>
      <w:r w:rsidR="00145798" w:rsidRPr="00145798">
        <w:rPr>
          <w:sz w:val="20"/>
          <w:szCs w:val="20"/>
          <w:highlight w:val="yellow"/>
        </w:rPr>
        <w:t xml:space="preserve"> </w:t>
      </w:r>
      <w:r w:rsidRPr="00145798">
        <w:rPr>
          <w:sz w:val="20"/>
          <w:szCs w:val="20"/>
          <w:highlight w:val="yellow"/>
        </w:rPr>
        <w:t>деятельности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317"/>
        <w:gridCol w:w="4067"/>
        <w:gridCol w:w="4684"/>
        <w:gridCol w:w="408"/>
        <w:gridCol w:w="445"/>
        <w:gridCol w:w="535"/>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94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24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4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4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стандарты безопасности труда в соответствии со спецификой деятельности организации</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212 Трудового кодекса Российской Федерации (Собрание законодательства Российской Федерации, 2002, № 1, ст. 3, 2006, № 27, ст. 2878)</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организации в наличии правила по охране </w:t>
            </w:r>
            <w:r w:rsidRPr="002A3439">
              <w:rPr>
                <w:sz w:val="20"/>
                <w:szCs w:val="20"/>
              </w:rPr>
              <w:lastRenderedPageBreak/>
              <w:t>труда в соответствии со спецификой деятельности организации</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Статья 212 Трудового кодекса Российской Федера</w:t>
            </w:r>
            <w:r w:rsidRPr="002A3439">
              <w:rPr>
                <w:sz w:val="20"/>
                <w:szCs w:val="20"/>
              </w:rPr>
              <w:lastRenderedPageBreak/>
              <w:t>ции (Собрание законодательства Российской Федерации, 2002, № 1, ст. 3, 2006, № 27, ст. 2878)</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3</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инструкции по охране труда в соответствии со спецификой деятельности организации</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212 Трудового кодекса Российской Федерации (Собрание законодательства Российской Федерации, 2002, № 1, ст. 3, 2006, № 27, ст. 2878)</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4</w:t>
            </w:r>
          </w:p>
        </w:tc>
        <w:tc>
          <w:tcPr>
            <w:tcW w:w="194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утвержденный перечень нормативных правовых актов, содержащих требования охраны труда, используемый в соответствии со спецификой своей деятельности</w:t>
            </w:r>
          </w:p>
        </w:tc>
        <w:tc>
          <w:tcPr>
            <w:tcW w:w="224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212 Трудового кодекса Российской Федерации (Собрание законодательства Российской Федерации, 2002, № 1, ст. 3, 2006, № 27, ст. 2878)</w:t>
            </w:r>
          </w:p>
        </w:tc>
        <w:tc>
          <w:tcPr>
            <w:tcW w:w="19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36</w:t>
      </w:r>
    </w:p>
    <w:p w:rsidR="00320600" w:rsidRPr="002A3439" w:rsidRDefault="00320600" w:rsidP="00145798">
      <w:pPr>
        <w:pStyle w:val="ConsPlusNormal"/>
        <w:jc w:val="center"/>
        <w:rPr>
          <w:sz w:val="20"/>
          <w:szCs w:val="20"/>
        </w:rPr>
      </w:pPr>
      <w:bookmarkStart w:id="42" w:name="Par6415"/>
      <w:bookmarkEnd w:id="42"/>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обеспечению</w:t>
      </w:r>
      <w:r w:rsidR="00145798" w:rsidRPr="00145798">
        <w:rPr>
          <w:sz w:val="20"/>
          <w:szCs w:val="20"/>
          <w:highlight w:val="yellow"/>
        </w:rPr>
        <w:t xml:space="preserve"> </w:t>
      </w:r>
      <w:r w:rsidRPr="00145798">
        <w:rPr>
          <w:sz w:val="20"/>
          <w:szCs w:val="20"/>
          <w:highlight w:val="yellow"/>
        </w:rPr>
        <w:t>соответствующих требованиям охраны труда условий труда</w:t>
      </w:r>
      <w:r w:rsidR="00145798" w:rsidRPr="00145798">
        <w:rPr>
          <w:sz w:val="20"/>
          <w:szCs w:val="20"/>
          <w:highlight w:val="yellow"/>
        </w:rPr>
        <w:t xml:space="preserve"> </w:t>
      </w:r>
      <w:r w:rsidRPr="00145798">
        <w:rPr>
          <w:sz w:val="20"/>
          <w:szCs w:val="20"/>
          <w:highlight w:val="yellow"/>
        </w:rPr>
        <w:t>на каждом рабочем месте</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24"/>
        <w:gridCol w:w="3936"/>
        <w:gridCol w:w="4808"/>
        <w:gridCol w:w="412"/>
        <w:gridCol w:w="445"/>
        <w:gridCol w:w="531"/>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обучены безопасным методам и приемам выполнения работ,</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статьи 212, абзац седьмой статьи 219, абзацы второй и третий статьи 225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оказанию первой помощи пострадавшим на производстве</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проинструктированы по охране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девятый и двадцать третий статьи 212, абзац второй статьи 225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стажировку на рабочем месте</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статьи 212, абзац третий статьи 225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проверку знаний требований охраны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статьи 212, абзац третий статьи 225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обязательные предварительные (при поступлении на работу) медицинские осмотры,</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тринадцатый статьи 212, абзац двенадцатый статьи 219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периодические (в течение трудовой деятельности) медицинские осмотры,</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обязательные психиатрические освидетельствования,</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внеочередные медицинские осмотры</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режим труда и отдыха работников</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седьмой статьи 212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о создании системы управления охраной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статьи 212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w:t>
            </w:r>
            <w:r w:rsidRPr="002A3439">
              <w:rPr>
                <w:sz w:val="20"/>
                <w:szCs w:val="20"/>
              </w:rPr>
              <w:lastRenderedPageBreak/>
              <w:t>тивный акт, устанавливающий порядок проведения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Абзац одиннадцатый статьи 212 Трудового кодекса Российской Федерации (Собрание законодательства </w:t>
            </w:r>
            <w:r w:rsidRPr="002A3439">
              <w:rPr>
                <w:sz w:val="20"/>
                <w:szCs w:val="20"/>
              </w:rPr>
              <w:lastRenderedPageBreak/>
              <w:t>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организовал выдачу и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смывающих и обезвреживающих средств</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пятый и восьмой статьи 212, абзац шестой статья 219, статья 221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отчет о проведении специальной оценки условий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двенадцатый статьи 212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проинформировал работников об условиях и охране труда на рабочем месте,</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пятнадцатый статьи 212, абзацы второй и четвертый статьи 219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 риске повреждения здоровья,</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предоставляемых им гарантиях,</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полагающихся им компенсациях</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средствах индивидуальной защиты</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оборудовал пункты оказания первой помощи пострадавшим, помещения для оказания медицинской помощи</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семнадцатый и девятнадцатый статьи 212, статья 223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оборудовал санитарно-бытовые помещения,</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Статья 223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комнаты для отдыха в рабочее время и психологической разгрузки</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застраховал работников от несчастных случаев на производстве и профессиональных заболеваний</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второй статьи 212, абзац третий статьи 219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 утверждены инструкции по охране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четвертый статьи 212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в наличии комплект документов нормативных правовых актов, содержащих требования охраны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пятый статьи 212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Машины, механизмы,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статьи 215 Трудового кодекса Российской Федерации (Собрание законодательства Российской Федерации, 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Работникам бесплатно выдается по установленным нормам молоко или равноценные </w:t>
            </w:r>
            <w:r w:rsidRPr="002A3439">
              <w:rPr>
                <w:sz w:val="20"/>
                <w:szCs w:val="20"/>
              </w:rPr>
              <w:lastRenderedPageBreak/>
              <w:t>пищевые продукты на работах с вредными условиями труда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 xml:space="preserve">Статья 222 Трудового кодекса Российской Федерации (Собрание законодательства Российской Федерации, </w:t>
            </w:r>
            <w:r w:rsidRPr="002A3439">
              <w:rPr>
                <w:sz w:val="20"/>
                <w:szCs w:val="20"/>
              </w:rPr>
              <w:lastRenderedPageBreak/>
              <w:t>2002, № 1, ст. 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Default="00320600" w:rsidP="006D68AA">
      <w:pPr>
        <w:pStyle w:val="ConsPlusNormal"/>
        <w:jc w:val="both"/>
        <w:rPr>
          <w:sz w:val="20"/>
          <w:szCs w:val="20"/>
        </w:rPr>
      </w:pPr>
    </w:p>
    <w:p w:rsidR="00145798" w:rsidRPr="002A3439" w:rsidRDefault="00145798"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37</w:t>
      </w:r>
    </w:p>
    <w:p w:rsidR="00320600" w:rsidRPr="002A3439" w:rsidRDefault="00320600" w:rsidP="00145798">
      <w:pPr>
        <w:pStyle w:val="ConsPlusNormal"/>
        <w:jc w:val="center"/>
        <w:rPr>
          <w:sz w:val="20"/>
          <w:szCs w:val="20"/>
        </w:rPr>
      </w:pPr>
      <w:bookmarkStart w:id="43" w:name="Par6618"/>
      <w:bookmarkEnd w:id="43"/>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ознакомлению</w:t>
      </w:r>
      <w:r w:rsidR="00145798" w:rsidRPr="00145798">
        <w:rPr>
          <w:sz w:val="20"/>
          <w:szCs w:val="20"/>
          <w:highlight w:val="yellow"/>
        </w:rPr>
        <w:t xml:space="preserve"> </w:t>
      </w:r>
      <w:r w:rsidRPr="00145798">
        <w:rPr>
          <w:sz w:val="20"/>
          <w:szCs w:val="20"/>
          <w:highlight w:val="yellow"/>
        </w:rPr>
        <w:t>работников с требованиями охраны труда</w:t>
      </w:r>
    </w:p>
    <w:tbl>
      <w:tblPr>
        <w:tblW w:w="5000" w:type="pct"/>
        <w:tblCellMar>
          <w:top w:w="102" w:type="dxa"/>
          <w:left w:w="62" w:type="dxa"/>
          <w:bottom w:w="102" w:type="dxa"/>
          <w:right w:w="62" w:type="dxa"/>
        </w:tblCellMar>
        <w:tblLook w:val="0000" w:firstRow="0" w:lastRow="0" w:firstColumn="0" w:lastColumn="0" w:noHBand="0" w:noVBand="0"/>
      </w:tblPr>
      <w:tblGrid>
        <w:gridCol w:w="315"/>
        <w:gridCol w:w="5160"/>
        <w:gridCol w:w="3672"/>
        <w:gridCol w:w="350"/>
        <w:gridCol w:w="445"/>
        <w:gridCol w:w="514"/>
      </w:tblGrid>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48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Прошел вводный инструктаж работник, принимаемый на работу,</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2.1.2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 1/29 (зарегистрировано Минюстом России 12.02.2003, регистрационный № 4209), с изменениями, внесенными приказом Министерства труда Российской Федерации № 697н (зарегистрирован Минюстом России 16.12.2016, регистрационный № 44767) (далее - Порядок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командированный в организацию работник,</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сторонней организации, выполняющий работы на выделенном участке,</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обучающийся образовательного учреждения соответствующего уровня, проходящий в организации производственную практику,</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лицо, участвующее в производственной деятельности организации</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Прошел первичный инструктаж на рабочем месте до начала самостоятельной работы вновь принятый работник,</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на условиях трудового договора, заключенного на срок до двух месяцев,</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на период выполнения сезонных работ,</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в свободное от основной работы время (совместитель),</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на дому (надомник) с использованием материалов инструментов и механизмов, выделяемых работодателем или приобретаемых ими за свой счет</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Прошел повторный инструктаж на рабочем месте в срок не реже одного раза в шесть месяцев со дня проведения первичного инструктажа вновь принятый работник,</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2.1.5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на период выполнения сезонных работ,</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в свободное от основной работы время (совместитель),</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выполняющий работу на дому (надомник) с использованием материалов инструментов и механизмов, выделяемых работодателем или приобретаемых ими за свой счет</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прошел внеплановый инструктаж</w:t>
            </w:r>
          </w:p>
        </w:tc>
        <w:tc>
          <w:tcPr>
            <w:tcW w:w="17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2.1.6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5</w:t>
            </w: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Прошел целевой инструктаж работник при выполнении разовых работ,</w:t>
            </w:r>
          </w:p>
        </w:tc>
        <w:tc>
          <w:tcPr>
            <w:tcW w:w="17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2.1.7 Порядка № 1/29</w:t>
            </w: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ликвидации последствий аварий, стихийных бедствий,</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работ, на которые оформляются наряд-допуск, разрешение или другие специальные документы,</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8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проведении в организации массовых мероприятий</w:t>
            </w:r>
          </w:p>
        </w:tc>
        <w:tc>
          <w:tcPr>
            <w:tcW w:w="17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38</w:t>
      </w:r>
    </w:p>
    <w:p w:rsidR="00320600" w:rsidRPr="002A3439" w:rsidRDefault="00320600" w:rsidP="00145798">
      <w:pPr>
        <w:pStyle w:val="ConsPlusNormal"/>
        <w:jc w:val="center"/>
        <w:rPr>
          <w:sz w:val="20"/>
          <w:szCs w:val="20"/>
        </w:rPr>
      </w:pPr>
      <w:bookmarkStart w:id="44" w:name="Par6758"/>
      <w:bookmarkEnd w:id="44"/>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 при работах</w:t>
      </w:r>
      <w:r w:rsidR="00145798" w:rsidRPr="00145798">
        <w:rPr>
          <w:sz w:val="20"/>
          <w:szCs w:val="20"/>
          <w:highlight w:val="yellow"/>
        </w:rPr>
        <w:t xml:space="preserve"> </w:t>
      </w:r>
      <w:r w:rsidRPr="00145798">
        <w:rPr>
          <w:sz w:val="20"/>
          <w:szCs w:val="20"/>
          <w:highlight w:val="yellow"/>
        </w:rPr>
        <w:t xml:space="preserve">в жилищно-коммунальном хозяйстве </w:t>
      </w:r>
      <w:hyperlink w:anchor="Par7003"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50"/>
        <w:gridCol w:w="2852"/>
        <w:gridCol w:w="567"/>
        <w:gridCol w:w="494"/>
        <w:gridCol w:w="469"/>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5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732"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организации проведения работ (производственных процессов)</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разработанные на основе Правил по охране труда в жилищно-коммунальном хозяйстве и типовых инструкций по охране труда и утвержденные работодателем инструкции по охране труда для профессий и (или) видов выполняемых работ</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 Правил по охране труда в жилищно-коммунальном хозяйстве, утвержденных приказом Министерства труда и социальной защиты Российской Федерации от 07.07.2015 № 439н (зарегистрирован Минюстом России 11.08.2015, регистрационный № 38474) (далее - Правила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в организации допущены только работники, прошедшие обучение по охране труда и проверку знаний требований охраны труда</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с вредными и (или) опасными условиями труда допущены только работники, прошедшие обязательные предварительные медицинские осмотры (обследования)</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тяжелых работах и работах с вредными и (или) опасными условиями труда не применяется труд женщин и лиц в возрасте до восемнадцати лет</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обеспечиваются средствами индивидуальной защиты (далее - СИЗ)</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заключении трудового договора работодатель обеспечивает информирование работников о полагающихся им СИЗ</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утвержденные правила внутреннего трудового распорядка, в которых прописано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 и отдыха, которые включаются в рабочее время</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оборудованы помещения для обогрева и отдыха работников</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оборудованы санитарно-бытовые помещения,</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организации есть утвержденный порядок производства работ </w:t>
            </w:r>
            <w:r w:rsidRPr="002A3439">
              <w:rPr>
                <w:sz w:val="20"/>
                <w:szCs w:val="20"/>
              </w:rPr>
              <w:lastRenderedPageBreak/>
              <w:t>повышенной опасности, в котором отражены порядок оформления наряда-допуска,</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16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обязанности уполномоченных работодателем должностных лиц, ответственных за организацию,</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безопасное производство работ</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утвержденный перечень работ, выполняемых по нарядам-допускам</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журнал учета оформленных и выданных нарядов-допусков на производство работ повышенной опасности</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в электроустановках проводятся по нарядам-допускам, составляемым по форме, установленной Правилами по охране труда при эксплуатации электроустановок</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предъявляемые к зданиям (сооружениям), территориям и производственным помещениям</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на стенах и колоннах сделаны надписи о величине допускаемых предельных нагрузок</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производственных помещениях сетей водоснабжения и канализации проходы, обеспечивающие безопасность обслуживания оборудования, освещены</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30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Производственные помещения, где возможно выделение хлора, оснащены автоматическими системами обнаружения и контроля содержания хлора</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производственных помещениях приготовления раствора хлорного железа и фтористого натрия, кроме </w:t>
            </w:r>
            <w:proofErr w:type="spellStart"/>
            <w:r w:rsidRPr="002A3439">
              <w:rPr>
                <w:sz w:val="20"/>
                <w:szCs w:val="20"/>
              </w:rPr>
              <w:t>общеобменной</w:t>
            </w:r>
            <w:proofErr w:type="spellEnd"/>
            <w:r w:rsidRPr="002A3439">
              <w:rPr>
                <w:sz w:val="20"/>
                <w:szCs w:val="20"/>
              </w:rPr>
              <w:t xml:space="preserve"> вентиляции, предусмотрены местные отсосы воздуха</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производстве работ по уборке и содержанию улиц, придомовой и городской территории</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 уборку проезжей части улиц, внутриквартальных проездов или площадей, производит в сигнальном жилете оранжевого цвета со </w:t>
            </w:r>
            <w:proofErr w:type="spellStart"/>
            <w:r w:rsidRPr="002A3439">
              <w:rPr>
                <w:sz w:val="20"/>
                <w:szCs w:val="20"/>
              </w:rPr>
              <w:t>световозвращающими</w:t>
            </w:r>
            <w:proofErr w:type="spellEnd"/>
            <w:r w:rsidRPr="002A3439">
              <w:rPr>
                <w:sz w:val="20"/>
                <w:szCs w:val="20"/>
              </w:rPr>
              <w:t xml:space="preserve"> элементами (полосами)</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55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подвесной подъемной люльки</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приказ (распоряжение) о назначении работника, ответственного за безопасную эксплуатацию подвесной подъемной люльки</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140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прошедшие целевой инструктаж по охране труда допущены к установке и перестановке консольных балок,</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привязке люльки на крыше,</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установке лебедок</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насосных станций</w:t>
            </w: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приказ (распоряжение) о назначении ответственных за эксплуатацию насосной станции,</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192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техническое обслуживание и ремонт сооружений и оборудования насосной станции</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Приемка-сдача смены дежурными работниками осуществляется по графику, утверждаемому работодателем, с записью в журнале сдачи смен</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196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очистных сооружений водоснабжения</w:t>
            </w:r>
          </w:p>
        </w:tc>
      </w:tr>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23</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приказ (распоряжение) о назначении лиц, ответственных за эксплуатацию очистных сооружений и технологического оборудования,</w:t>
            </w:r>
          </w:p>
        </w:tc>
        <w:tc>
          <w:tcPr>
            <w:tcW w:w="13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201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техническое обслуживание и ремонт очистных сооружений и технологического оборудования</w:t>
            </w:r>
          </w:p>
        </w:tc>
        <w:tc>
          <w:tcPr>
            <w:tcW w:w="13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Перечни совместимости химических веществ, используемых в очистных сооружениях водоснабжения, утверждены работодателем и находятся на рабочих местах</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202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Ремонтные работы внутри емкостных сооружений выполняются по наряду-допуску бригадой, состоящей не менее чем из 3 работников</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206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систем обеззараживания вод</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где возможны выделения хлора, оснащены автоматическими системами обнаружения и контроля содержания хлора</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229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E5E71">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формировании крон и валке деревьев в населенных пунктах</w:t>
            </w:r>
          </w:p>
        </w:tc>
      </w:tr>
      <w:tr w:rsidR="00320600"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75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Территория в радиусе 50 метров от места валки деревьев целиком, как опасная зона, ограждена переносными запрещающими знаками "Проход и проезд запрещены! Валка деревьев"</w:t>
            </w:r>
          </w:p>
        </w:tc>
        <w:tc>
          <w:tcPr>
            <w:tcW w:w="13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280 Правил № 439н</w:t>
            </w:r>
          </w:p>
        </w:tc>
        <w:tc>
          <w:tcPr>
            <w:tcW w:w="27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45" w:name="Par7003"/>
      <w:bookmarkEnd w:id="4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145798" w:rsidRDefault="00145798" w:rsidP="006D68AA">
      <w:pPr>
        <w:pStyle w:val="ConsPlusNormal"/>
        <w:jc w:val="right"/>
        <w:outlineLvl w:val="0"/>
        <w:rPr>
          <w:color w:val="FF0000"/>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39</w:t>
      </w:r>
    </w:p>
    <w:p w:rsidR="00320600" w:rsidRPr="002A3439" w:rsidRDefault="00320600" w:rsidP="00145798">
      <w:pPr>
        <w:pStyle w:val="ConsPlusNormal"/>
        <w:jc w:val="center"/>
        <w:rPr>
          <w:sz w:val="20"/>
          <w:szCs w:val="20"/>
        </w:rPr>
      </w:pPr>
      <w:bookmarkStart w:id="46" w:name="Par7017"/>
      <w:bookmarkEnd w:id="46"/>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w:t>
      </w:r>
      <w:r w:rsidR="00145798" w:rsidRPr="00145798">
        <w:rPr>
          <w:sz w:val="20"/>
          <w:szCs w:val="20"/>
          <w:highlight w:val="yellow"/>
        </w:rPr>
        <w:t xml:space="preserve"> </w:t>
      </w:r>
      <w:r w:rsidRPr="00145798">
        <w:rPr>
          <w:sz w:val="20"/>
          <w:szCs w:val="20"/>
          <w:highlight w:val="yellow"/>
        </w:rPr>
        <w:t xml:space="preserve">при электросварочных работах </w:t>
      </w:r>
      <w:hyperlink w:anchor="Par7192"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11"/>
        <w:gridCol w:w="3142"/>
        <w:gridCol w:w="350"/>
        <w:gridCol w:w="445"/>
        <w:gridCol w:w="484"/>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3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1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69398B">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требования</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основе Правил и требований технической документации организации-изготовителя на конкретные виды электросварочного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23.12.2014 № 1101н (зарегистрирован Минюстом России 20.02.2015, регистрационный № 36155) (далее - Правила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имеют группу по электробезопасности</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8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с применением электрошлаковой сварки работодателем допущены работники, прошедшие дополнительное обучение по технологии выполнения электрошлаковой сварки</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9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средствами индивидуальной защиты</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10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5</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Электросварочные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28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наряде-допуске определены содержание,</w:t>
            </w:r>
          </w:p>
        </w:tc>
        <w:tc>
          <w:tcPr>
            <w:tcW w:w="151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28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условия производства работ,</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28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регистрируются в журнале</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69398B">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17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стационарных рабочих местах электросварщиков при работе в положении "сидя" установлен поворотный стул со сменной регулируемой высотой</w:t>
            </w:r>
          </w:p>
        </w:tc>
        <w:tc>
          <w:tcPr>
            <w:tcW w:w="151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20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подставка для ног с наклонной плоскостью опоры</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работе в положении "стоя" установлены специальные подставки (подвески), уменьшающие статическую нагрузку на руки сварщиков</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20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42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электросварочных работ внутри емкостей или полостей конструкций рабочие места обеспечены вытяжной вентиляцией</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43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обеспечены диэлектрическими перчатками,</w:t>
            </w:r>
          </w:p>
        </w:tc>
        <w:tc>
          <w:tcPr>
            <w:tcW w:w="151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44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галошами,</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ковриками</w:t>
            </w:r>
          </w:p>
        </w:tc>
        <w:tc>
          <w:tcPr>
            <w:tcW w:w="151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7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Исправность оборудования для производства электросварочных работ не реже одного раза в шесть месяцев проверяется работни</w:t>
            </w:r>
            <w:r w:rsidRPr="002A3439">
              <w:rPr>
                <w:sz w:val="20"/>
                <w:szCs w:val="20"/>
              </w:rPr>
              <w:lastRenderedPageBreak/>
              <w:t>ками, назначенными работодателем ответственными за содержание в исправном состоянии соответствующего вида оборудования</w:t>
            </w:r>
          </w:p>
        </w:tc>
        <w:tc>
          <w:tcPr>
            <w:tcW w:w="151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второй пункта 64 Правил № 1101н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47" w:name="Par7192"/>
      <w:bookmarkEnd w:id="4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40</w:t>
      </w:r>
    </w:p>
    <w:p w:rsidR="00320600" w:rsidRPr="002A3439" w:rsidRDefault="00320600" w:rsidP="00145798">
      <w:pPr>
        <w:pStyle w:val="ConsPlusNormal"/>
        <w:jc w:val="center"/>
        <w:rPr>
          <w:sz w:val="20"/>
          <w:szCs w:val="20"/>
        </w:rPr>
      </w:pPr>
      <w:bookmarkStart w:id="48" w:name="Par7206"/>
      <w:bookmarkEnd w:id="48"/>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w:t>
      </w:r>
      <w:r w:rsidR="00145798" w:rsidRPr="00145798">
        <w:rPr>
          <w:sz w:val="20"/>
          <w:szCs w:val="20"/>
          <w:highlight w:val="yellow"/>
        </w:rPr>
        <w:t xml:space="preserve"> </w:t>
      </w:r>
      <w:r w:rsidRPr="00145798">
        <w:rPr>
          <w:sz w:val="20"/>
          <w:szCs w:val="20"/>
          <w:highlight w:val="yellow"/>
        </w:rPr>
        <w:t xml:space="preserve">при газосварочных работах </w:t>
      </w:r>
      <w:hyperlink w:anchor="Par7421"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6158"/>
        <w:gridCol w:w="2673"/>
        <w:gridCol w:w="350"/>
        <w:gridCol w:w="445"/>
        <w:gridCol w:w="506"/>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9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69398B">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основе Правил и требований технической документации организации-изготовителя на конкретные виды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23.12.2014 № 1101н (зарегистрирован Минюстом России 20.02.2015, регистрационный № 36155) (далее - Правила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газосварочные работы, прошли обучение по охране труда и проверку знаний требований охраны труда</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газосварочных работ работодателем допущены работники в возрасте не моложе 18 лет, прошедшие обязательный предварительный медицинский осмотр,</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инструктаж по охране труда,</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обучение безопасным методам и приемам выполнения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стажировку на рабочем месте</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проверку знаний</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Периодическая проверка знаний работников проводится не реже одного раза в 12 месяцев</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имеют группу по электробезопасности</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средствами индивидуальной защиты</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10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w:t>
            </w:r>
            <w:r w:rsidRPr="002A3439">
              <w:rPr>
                <w:sz w:val="20"/>
                <w:szCs w:val="20"/>
              </w:rPr>
              <w:lastRenderedPageBreak/>
              <w:t>ляемым уполномоченными работодателем должностными лицами, ответственными за организацию и безопасное производство работ</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первый пункта 28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наряде-допуске определены содержание,</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условия производства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повышенной опасности, оформления наряда-допуска,</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28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обязанности должностных лиц, ответственных за организацию и безопасное производство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регистрируются в журнале</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119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69398B">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сварочных цехах и на участках оборудуется </w:t>
            </w:r>
            <w:proofErr w:type="spellStart"/>
            <w:r w:rsidRPr="002A3439">
              <w:rPr>
                <w:sz w:val="20"/>
                <w:szCs w:val="20"/>
              </w:rPr>
              <w:t>общеобменная</w:t>
            </w:r>
            <w:proofErr w:type="spellEnd"/>
            <w:r w:rsidRPr="002A3439">
              <w:rPr>
                <w:sz w:val="20"/>
                <w:szCs w:val="20"/>
              </w:rPr>
              <w:t xml:space="preserve"> вентиляция,</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16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на стационарных рабочих местах - местная вентиляция</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17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Площадка, на которой устанавливается контейнер (сосуд-накопитель) со сжиженным газом, имеет металлическое ограждение</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19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стационарных рабочих местах газосварщиков при работе в положении "сидя" установлен поворотный стул со сменной регулируемой высотой</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20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подставка для ног с наклонной плоскостью опоры</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работе в положении "стоя" установлены специальные подставки (подвески), уменьшающие статическую нагрузку на руки сварщиков</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20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42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газосварочных работ внутри емкостей или полостей конструкций рабочие места обеспечены вытяжной вентиляцией</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43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Помещение, где размещены контейнеры со сжиженным углекислым газом или газовые рампы, вентилируются</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126 Правил № 1101н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49" w:name="Par7421"/>
      <w:bookmarkEnd w:id="4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lastRenderedPageBreak/>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41</w:t>
      </w:r>
    </w:p>
    <w:p w:rsidR="00320600" w:rsidRPr="002A3439" w:rsidRDefault="00320600" w:rsidP="00145798">
      <w:pPr>
        <w:pStyle w:val="ConsPlusNormal"/>
        <w:jc w:val="center"/>
        <w:rPr>
          <w:sz w:val="20"/>
          <w:szCs w:val="20"/>
        </w:rPr>
      </w:pPr>
      <w:bookmarkStart w:id="50" w:name="Par7435"/>
      <w:bookmarkEnd w:id="50"/>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 при работах</w:t>
      </w:r>
      <w:r w:rsidR="00145798" w:rsidRPr="00145798">
        <w:rPr>
          <w:sz w:val="20"/>
          <w:szCs w:val="20"/>
          <w:highlight w:val="yellow"/>
        </w:rPr>
        <w:t xml:space="preserve"> </w:t>
      </w:r>
      <w:r w:rsidRPr="00145798">
        <w:rPr>
          <w:sz w:val="20"/>
          <w:szCs w:val="20"/>
          <w:highlight w:val="yellow"/>
        </w:rPr>
        <w:t xml:space="preserve">по эксплуатации тепловых энергоустановок </w:t>
      </w:r>
      <w:hyperlink w:anchor="Par7772"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34"/>
        <w:gridCol w:w="3095"/>
        <w:gridCol w:w="350"/>
        <w:gridCol w:w="445"/>
        <w:gridCol w:w="508"/>
      </w:tblGrid>
      <w:tr w:rsidR="00320600"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обучение работников по охране труда и проверка знаний требований охраны труда</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2 пункта 5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 551н (зарегистрирован Минюстом России 05.10.2015, регистрационный № 39138) (далее - Правила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 представительного органа</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эксплуатации тепловых энергоустановок работодателем допущены работники в возрасте не моложе 18 лет,</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обязательный предварительный медицинский осмотр,</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инструктаж по охране труда,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обучение безопасным методам и приемам выполнения работ,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прошедшие стажировку на рабочем месте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самостоятельному выполнению работ по эксплуатации тепловых энергоустановок работники допущены после проверки знаний</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8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8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работников специальной одеждой, специальной обувью, средствами индивидуальной защиты</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проведении газоопасных работ работники обеспечены обувью без стальных подковок и гвоздей либо галошами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67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выполняемых по нарядам-допускам, утвержден работодателем</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40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повышенной опасности в процессе технического обслуживания и ремонта тепловых энергоустановок выполняются с письменным распоряжением - нарядом-допуском на производство работ повышенной опасности (далее - наряд-допуск)</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10</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Нарядом-допуском определены: содержание,</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 повышенной опасности,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 повышенной опасности,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условия производства работ повышенной опасности,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Наряд-допуск оформлен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повышенной опасности,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оформления наряда-допуска,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обязанности должностных лиц, ответственных за организацию и безопасное производство работ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работы в электроустановках составлен наряд-допуск</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42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Выполнение монтажных работ в действующих производственных помещениях с повышенной взрывоопасностью и </w:t>
            </w:r>
            <w:proofErr w:type="spellStart"/>
            <w:r w:rsidRPr="002A3439">
              <w:rPr>
                <w:sz w:val="20"/>
                <w:szCs w:val="20"/>
              </w:rPr>
              <w:t>газоопасностью</w:t>
            </w:r>
            <w:proofErr w:type="spellEnd"/>
            <w:r w:rsidRPr="002A3439">
              <w:rPr>
                <w:sz w:val="20"/>
                <w:szCs w:val="20"/>
              </w:rPr>
              <w:t xml:space="preserve"> осуществляется по наряду-допуску</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74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Учет тепловых энергоустановок осуществляется работодателем в журнале учета тепловых энергоустановок, в котором отражены сведения:</w:t>
            </w:r>
          </w:p>
          <w:p w:rsidR="00320600" w:rsidRPr="002A3439" w:rsidRDefault="00320600" w:rsidP="006D68AA">
            <w:pPr>
              <w:pStyle w:val="ConsPlusNormal"/>
              <w:jc w:val="both"/>
              <w:rPr>
                <w:sz w:val="20"/>
                <w:szCs w:val="20"/>
              </w:rPr>
            </w:pPr>
            <w:r w:rsidRPr="002A3439">
              <w:rPr>
                <w:sz w:val="20"/>
                <w:szCs w:val="20"/>
              </w:rPr>
              <w:t>1) порядковый номер записи;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35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дата постановки тепловой энергоустановки на учет;</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наименование тепловой энергоустановки;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характеристики тепловой энергоустановки:</w:t>
            </w:r>
          </w:p>
          <w:p w:rsidR="00320600" w:rsidRPr="002A3439" w:rsidRDefault="00320600" w:rsidP="006D68AA">
            <w:pPr>
              <w:pStyle w:val="ConsPlusNormal"/>
              <w:jc w:val="both"/>
              <w:rPr>
                <w:sz w:val="20"/>
                <w:szCs w:val="20"/>
              </w:rPr>
            </w:pPr>
            <w:r w:rsidRPr="002A3439">
              <w:rPr>
                <w:sz w:val="20"/>
                <w:szCs w:val="20"/>
              </w:rPr>
              <w:t>параметры работы (давление, температура);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производительность (Гкал/час, т/час);</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пропускная способность (т/час);</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теплопотребление (Гкал/час, час);</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 место расположения тепловой энергоустановки;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 должность, фамилия и инициалы лица, ответственного за исправное состояние и безопасную эксплуатацию тепловых энергоустановок</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Требования охраны труда, при монтаже тепловых энергоустановок, содержатся в плане производства монтажных работ,</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71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технических условиях,</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технологической карте,</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в технической документации организации-изготовителя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Ключи от дверей газоопасных помещений хранятся в помещении дежурного персонала и выдаются на время работ под расписку работникам согласно списку, утверждаемому работодателем,</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по окончании работ ежедневно сдаются лицу, выдавшему их</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ремонтных работ подрядными, сервисными организациями ответственными представителями заказчика и подрядчика на весь период выполнения работ оформлен акт-допуск для производства работ на территории организации,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 44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разработаны и осуществлены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правила оказания первой помощи пострадавшим</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входов в газоопасные помещения вывешены знаки безопасности, предупреждающие о наличии вредных веществ</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 опасности пожара или взрыва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Элементы временных ограждений закреплены</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22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на них вывешены таблички "Осторожно! Опасная зона"</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отключающей арматуре вывешены таблички: "Не открывать! Работают люди";</w:t>
            </w:r>
          </w:p>
        </w:tc>
        <w:tc>
          <w:tcPr>
            <w:tcW w:w="149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50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вентилях открытых дренажей: "Не закрывать! Работают люди";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ключах управления электроприводами отключающей арматуры: "Не включать! Работают люди";</w:t>
            </w:r>
          </w:p>
        </w:tc>
        <w:tc>
          <w:tcPr>
            <w:tcW w:w="149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месте производства работ: "Работать здесь!"</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Установленные на тепловых энергоустановках манометры не реже одного раза в 12 месяцев подвергнуты поверке</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манометр нанесен штамп или клеймо с отметкой о проведении поверки</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66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шкалу манометра нанесена красная черта, соответствующая предельному рабочему давлению.</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66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69398B" w:rsidRPr="002A3439" w:rsidTr="00E66106">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7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Взамен красной черты прикреплена к корпусу манометра пластина (из металла или иного материала достаточной прочности), окрашенная в красный цвет</w:t>
            </w:r>
          </w:p>
        </w:tc>
        <w:tc>
          <w:tcPr>
            <w:tcW w:w="149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66 Правил № 551н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51" w:name="Par7772"/>
      <w:bookmarkEnd w:id="51"/>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42</w:t>
      </w:r>
    </w:p>
    <w:p w:rsidR="00320600" w:rsidRPr="002A3439" w:rsidRDefault="00320600" w:rsidP="00145798">
      <w:pPr>
        <w:pStyle w:val="ConsPlusNormal"/>
        <w:jc w:val="center"/>
        <w:rPr>
          <w:sz w:val="20"/>
          <w:szCs w:val="20"/>
        </w:rPr>
      </w:pPr>
      <w:bookmarkStart w:id="52" w:name="Par7786"/>
      <w:bookmarkEnd w:id="52"/>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 при работах</w:t>
      </w:r>
      <w:r w:rsidR="00145798" w:rsidRPr="00145798">
        <w:rPr>
          <w:sz w:val="20"/>
          <w:szCs w:val="20"/>
          <w:highlight w:val="yellow"/>
        </w:rPr>
        <w:t xml:space="preserve"> </w:t>
      </w:r>
      <w:r w:rsidRPr="00145798">
        <w:rPr>
          <w:sz w:val="20"/>
          <w:szCs w:val="20"/>
          <w:highlight w:val="yellow"/>
        </w:rPr>
        <w:t xml:space="preserve">по эксплуатации холодильных установок </w:t>
      </w:r>
      <w:hyperlink w:anchor="Par7987" w:tooltip="&lt;*&gt; При наличии у работодателя:" w:history="1">
        <w:r w:rsidRPr="00145798">
          <w:rPr>
            <w:color w:val="0000FF"/>
            <w:sz w:val="20"/>
            <w:szCs w:val="20"/>
            <w:highlight w:val="yellow"/>
          </w:rPr>
          <w:t>&lt;*&gt;</w:t>
        </w:r>
      </w:hyperlink>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24"/>
        <w:gridCol w:w="3936"/>
        <w:gridCol w:w="4808"/>
        <w:gridCol w:w="412"/>
        <w:gridCol w:w="445"/>
        <w:gridCol w:w="531"/>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 xml:space="preserve">Реквизиты нормативных правовых актов, с указанием </w:t>
            </w:r>
            <w:r w:rsidRPr="002A3439">
              <w:rPr>
                <w:sz w:val="20"/>
                <w:szCs w:val="20"/>
              </w:rPr>
              <w:lastRenderedPageBreak/>
              <w:t>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lastRenderedPageBreak/>
              <w:t>Ответы</w:t>
            </w: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обучение по охране труда, безопасным методам и приемам выполнения работ при эксплуатации холодильных установок,</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2 пункта 5, абзац первый пункта 8, пункт 9 Правил по охране труда при эксплуатации холодильных установок, утвержденных приказом Министерства труда и социальной защиты Российской Федерации от 23.12.2014 № 1104н (зарегистрирован Минюстом России 26.02.2015, регистрационный № 36219) (далее - Правила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оказанию первой помощи пострадавшим, в том числе при поражении электрическим током</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инструктажи по охране труда,</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пункт 13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работники, не связанные с эксплуатацией холодильных установок, но выполняющие работы в машинных и аппаратных отделениях, холодильных камерах проходят целевой инструктаж по охране труда</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эксплуатирующие холодильные установки, прошли обязательные предварительные медицинские осмотры</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стажировку на рабочем месте</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эксплуатации холодильных установок допущены лица, достигшие возраста восемнадцати лет</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локальный нормативный акт (приказ, распоряжение) о допуске к самостоятельной работе по эксплуатации холодильных установок;</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8, пункты 13, 29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 назначении ответственного за осуществление контроля за безопасной эксплуатацией холодильных установок и соблюдением требований Правил по охране труда при эксплуатации холодильных установок;</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 назначении ответственного за исправное состояние и безопасное действие холодильных установок, контрольно-измерительных приборов и автоматики</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техническая документация организации-изготовителя на холодильные установки</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инструкции по охране труда при эксплуатации холодильных установок</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 3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разработаны инструкции по </w:t>
            </w:r>
            <w:r w:rsidRPr="002A3439">
              <w:rPr>
                <w:sz w:val="20"/>
                <w:szCs w:val="20"/>
              </w:rPr>
              <w:lastRenderedPageBreak/>
              <w:t>обслуживанию холодильных установок</w:t>
            </w:r>
          </w:p>
        </w:tc>
        <w:tc>
          <w:tcPr>
            <w:tcW w:w="229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43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доведены под расписку до сведения работников</w:t>
            </w:r>
          </w:p>
        </w:tc>
        <w:tc>
          <w:tcPr>
            <w:tcW w:w="229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Вывод холодильных установок, трубопроводов или части холодильной установки в ремонт оформлен актом</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66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Пуск в работу насосов после их ремонта, профилактики, вынужденной остановки осуществляется письменным разрешением работника, ответственного за исправное состояние и безопасное действие холодильных установок, контрольно-измерительных приборов и автоматики</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64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машинном отделении холодильной установки имеется аптечка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средствами индивидуальной защиты в соответствии с типовыми нормами бесплатной выдачи специальной одежды, специальной обуви и средств индивидуальной защиты</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10, 11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Производство работ</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Баллоны с хладагентом хранятся на специальном складе</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19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машинном отделении холодильных установок хранится не более одного баллона с хладагентом вдали от источников тепла и токоведущих кабелей и проводов</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второй и третий пункта 19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машинном отделении холодильных установок не допускается размещение и хранение посторонних предметов</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Двери машинных и аппаратных отделений холодильных установок, а также охлаждаемых помещений (камер) выполнены открывающимися наружу, в сторону выхода</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Холодильные камеры с температурой 0 °C и ниже оборудованы системой светозвуковой сигнализации "Человек в камере"</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холодильном оборудовании установлены системы и приборы противоаварийной автоматической защиты</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18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эксплуатационный журнал холодильных установок</w:t>
            </w:r>
          </w:p>
        </w:tc>
        <w:tc>
          <w:tcPr>
            <w:tcW w:w="229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 Правил № 1104н</w:t>
            </w:r>
          </w:p>
        </w:tc>
        <w:tc>
          <w:tcPr>
            <w:tcW w:w="1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53" w:name="Par7987"/>
      <w:bookmarkEnd w:id="53"/>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lastRenderedPageBreak/>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43</w:t>
      </w:r>
    </w:p>
    <w:p w:rsidR="00320600" w:rsidRPr="002A3439" w:rsidRDefault="00320600" w:rsidP="00145798">
      <w:pPr>
        <w:pStyle w:val="ConsPlusNormal"/>
        <w:jc w:val="center"/>
        <w:rPr>
          <w:sz w:val="20"/>
          <w:szCs w:val="20"/>
        </w:rPr>
      </w:pPr>
      <w:bookmarkStart w:id="54" w:name="Par8001"/>
      <w:bookmarkEnd w:id="54"/>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 при работах в замкнутых</w:t>
      </w:r>
      <w:r w:rsidR="00145798" w:rsidRPr="00145798">
        <w:rPr>
          <w:sz w:val="20"/>
          <w:szCs w:val="20"/>
          <w:highlight w:val="yellow"/>
        </w:rPr>
        <w:t xml:space="preserve"> </w:t>
      </w:r>
      <w:r w:rsidRPr="00145798">
        <w:rPr>
          <w:sz w:val="20"/>
          <w:szCs w:val="20"/>
          <w:highlight w:val="yellow"/>
        </w:rPr>
        <w:t xml:space="preserve">объемах или ограниченных пространствах </w:t>
      </w:r>
      <w:hyperlink w:anchor="Par8084"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5"/>
        <w:gridCol w:w="3659"/>
        <w:gridCol w:w="5213"/>
        <w:gridCol w:w="350"/>
        <w:gridCol w:w="445"/>
        <w:gridCol w:w="474"/>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75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49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5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9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 Порядок проведения работ повышенной опасности при работах в сушильных камерах, коллекторах, колодцах, шурфах, цистернах и иных замкнутых объемах и ограниченных пространствах</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02.11.2015 № 835н (зарегистрирован Минюстом России 09.02.2016, регистрационный № 41009)</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 Порядок проведения работ повышенной опасности при работах в замкнутых объемах, ограниченных пространствах и заглубленных емкостях</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 604н (зарегистрирован Минюстом России 20.01.2017, регистрационный № 45314)</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 Порядок проведения работ повышенной опасности при работах в замкнутых объемах, ограниченных пространствах (бункеры, колодцы, емкости, резервуары)</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утвержден Порядок проведения работ повышенной опасности при проведении работ в замкнутых объемах, в ограниченных пространствах, а также при проведении электросварочных и газосварочных работ в закрытых резервуарах, в цистернах, в ямах, в колодцах, в тоннелях</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58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 310н (зарегистрирован Минюстом России 15.07.2016, регистрационный № 42880)</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журнале имеется запись о проведении целевого инструктажа по охране труда при проведении работ в замкнутых объемах и ограниченных пространствах</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75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Люки и отверстия доступа сверху оборудованы предохранительными ограждениями, исключающими возможность падения в них работников</w:t>
            </w:r>
          </w:p>
        </w:tc>
        <w:tc>
          <w:tcPr>
            <w:tcW w:w="249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296 Правил по охране труда при работе на высоте, утвержденных приказом Министерства труда и социальной защиты Российской Федерации от 28.03.2014 № 155н (зарегистрирован Минюстом России 05.09.2014, регистрационный № 33990), с изменениями, внесенными приказом Министерства труда и социальной защиты Российской Федерации от 17.06.2015 № 383н (зарегистрирован Минюстом России 22.07.2015, регистрационный № 38119)</w:t>
            </w:r>
          </w:p>
        </w:tc>
        <w:tc>
          <w:tcPr>
            <w:tcW w:w="15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55" w:name="Par8084"/>
      <w:bookmarkEnd w:id="5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45798" w:rsidRDefault="00320600" w:rsidP="006D68AA">
      <w:pPr>
        <w:pStyle w:val="ConsPlusNormal"/>
        <w:jc w:val="right"/>
        <w:outlineLvl w:val="0"/>
        <w:rPr>
          <w:color w:val="FF0000"/>
          <w:sz w:val="20"/>
          <w:szCs w:val="20"/>
        </w:rPr>
      </w:pPr>
      <w:r w:rsidRPr="00145798">
        <w:rPr>
          <w:color w:val="FF0000"/>
          <w:sz w:val="20"/>
          <w:szCs w:val="20"/>
        </w:rPr>
        <w:t>Приложение № 44</w:t>
      </w:r>
    </w:p>
    <w:p w:rsidR="00320600" w:rsidRPr="002A3439" w:rsidRDefault="00320600" w:rsidP="00145798">
      <w:pPr>
        <w:pStyle w:val="ConsPlusNormal"/>
        <w:jc w:val="center"/>
        <w:rPr>
          <w:sz w:val="20"/>
          <w:szCs w:val="20"/>
        </w:rPr>
      </w:pPr>
      <w:bookmarkStart w:id="56" w:name="Par8098"/>
      <w:bookmarkEnd w:id="56"/>
      <w:r w:rsidRPr="002A3439">
        <w:rPr>
          <w:sz w:val="20"/>
          <w:szCs w:val="20"/>
        </w:rPr>
        <w:t>Форма проверочного листа</w:t>
      </w:r>
      <w:r w:rsidR="00145798">
        <w:rPr>
          <w:sz w:val="20"/>
          <w:szCs w:val="20"/>
        </w:rPr>
        <w:t xml:space="preserve"> </w:t>
      </w:r>
      <w:r w:rsidRPr="002A3439">
        <w:rPr>
          <w:sz w:val="20"/>
          <w:szCs w:val="20"/>
        </w:rPr>
        <w:t>(списка контрольных вопросов) для осуществления</w:t>
      </w:r>
      <w:r w:rsidR="00145798">
        <w:rPr>
          <w:sz w:val="20"/>
          <w:szCs w:val="20"/>
        </w:rPr>
        <w:t xml:space="preserve"> </w:t>
      </w:r>
      <w:r w:rsidRPr="002A3439">
        <w:rPr>
          <w:sz w:val="20"/>
          <w:szCs w:val="20"/>
        </w:rPr>
        <w:t>федерального государственного надзора за соблюдением</w:t>
      </w:r>
      <w:r w:rsidR="00145798">
        <w:rPr>
          <w:sz w:val="20"/>
          <w:szCs w:val="20"/>
        </w:rPr>
        <w:t xml:space="preserve"> </w:t>
      </w:r>
      <w:r w:rsidRPr="002A3439">
        <w:rPr>
          <w:sz w:val="20"/>
          <w:szCs w:val="20"/>
        </w:rPr>
        <w:t>трудового законодательства и иных нормативных правовых</w:t>
      </w:r>
      <w:r w:rsidR="00145798">
        <w:rPr>
          <w:sz w:val="20"/>
          <w:szCs w:val="20"/>
        </w:rPr>
        <w:t xml:space="preserve"> </w:t>
      </w:r>
      <w:r w:rsidRPr="002A3439">
        <w:rPr>
          <w:sz w:val="20"/>
          <w:szCs w:val="20"/>
        </w:rPr>
        <w:t xml:space="preserve">актов, содержащих нормы трудового права </w:t>
      </w:r>
      <w:r w:rsidRPr="00145798">
        <w:rPr>
          <w:sz w:val="20"/>
          <w:szCs w:val="20"/>
          <w:highlight w:val="yellow"/>
        </w:rPr>
        <w:t>по проверке</w:t>
      </w:r>
      <w:r w:rsidR="00145798" w:rsidRPr="00145798">
        <w:rPr>
          <w:sz w:val="20"/>
          <w:szCs w:val="20"/>
          <w:highlight w:val="yellow"/>
        </w:rPr>
        <w:t xml:space="preserve"> </w:t>
      </w:r>
      <w:r w:rsidRPr="00145798">
        <w:rPr>
          <w:sz w:val="20"/>
          <w:szCs w:val="20"/>
          <w:highlight w:val="yellow"/>
        </w:rPr>
        <w:t>выполнения требований охраны труда при работах с сосудами,</w:t>
      </w:r>
      <w:r w:rsidR="00145798" w:rsidRPr="00145798">
        <w:rPr>
          <w:sz w:val="20"/>
          <w:szCs w:val="20"/>
          <w:highlight w:val="yellow"/>
        </w:rPr>
        <w:t xml:space="preserve"> </w:t>
      </w:r>
      <w:r w:rsidRPr="00145798">
        <w:rPr>
          <w:sz w:val="20"/>
          <w:szCs w:val="20"/>
          <w:highlight w:val="yellow"/>
        </w:rPr>
        <w:t xml:space="preserve">работающими под давлением </w:t>
      </w:r>
      <w:hyperlink w:anchor="Par8157" w:tooltip="&lt;*&gt; При наличии у работодателя:" w:history="1">
        <w:r w:rsidRPr="00145798">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5"/>
        <w:gridCol w:w="3138"/>
        <w:gridCol w:w="5739"/>
        <w:gridCol w:w="350"/>
        <w:gridCol w:w="445"/>
        <w:gridCol w:w="469"/>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w:t>
            </w:r>
          </w:p>
        </w:tc>
        <w:tc>
          <w:tcPr>
            <w:tcW w:w="150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74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145798"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0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4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145798"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5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7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145798"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1</w:t>
            </w:r>
          </w:p>
        </w:tc>
        <w:tc>
          <w:tcPr>
            <w:tcW w:w="15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Персонал (рабочие), обслуживающий оборудование под давлением, не моложе восемнадцатилетнего возраста</w:t>
            </w:r>
          </w:p>
        </w:tc>
        <w:tc>
          <w:tcPr>
            <w:tcW w:w="27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"в" пункта 218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 116 (зарегистрирован Минюстом России 19.05.2014, регистрационный № 32326) (далее - Правила № 116)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45798"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r w:rsidRPr="002A3439">
              <w:rPr>
                <w:sz w:val="20"/>
                <w:szCs w:val="20"/>
              </w:rPr>
              <w:t>2</w:t>
            </w:r>
          </w:p>
        </w:tc>
        <w:tc>
          <w:tcPr>
            <w:tcW w:w="15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Персонал (рабочие), обслуживающий оборудование под давлением, прошли медицинский осмотр</w:t>
            </w:r>
          </w:p>
        </w:tc>
        <w:tc>
          <w:tcPr>
            <w:tcW w:w="274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"в" пункта 218 Правил № 116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57" w:name="Par8157"/>
      <w:bookmarkEnd w:id="5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45</w:t>
      </w:r>
    </w:p>
    <w:p w:rsidR="00320600" w:rsidRPr="002A3439" w:rsidRDefault="00320600" w:rsidP="00BF6F25">
      <w:pPr>
        <w:pStyle w:val="ConsPlusNormal"/>
        <w:jc w:val="center"/>
        <w:rPr>
          <w:sz w:val="20"/>
          <w:szCs w:val="20"/>
        </w:rPr>
      </w:pPr>
      <w:bookmarkStart w:id="58" w:name="Par8171"/>
      <w:bookmarkEnd w:id="58"/>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w:t>
      </w:r>
      <w:r w:rsidR="00BF6F25" w:rsidRPr="00BF6F25">
        <w:rPr>
          <w:sz w:val="20"/>
          <w:szCs w:val="20"/>
          <w:highlight w:val="yellow"/>
        </w:rPr>
        <w:t xml:space="preserve"> </w:t>
      </w:r>
      <w:r w:rsidRPr="00BF6F25">
        <w:rPr>
          <w:sz w:val="20"/>
          <w:szCs w:val="20"/>
          <w:highlight w:val="yellow"/>
        </w:rPr>
        <w:t xml:space="preserve">при газоопасных работах </w:t>
      </w:r>
      <w:hyperlink w:anchor="Par8524"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6133"/>
        <w:gridCol w:w="273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93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обучения и аттестация работников, занятых в организации, перед допуском их к работе</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1.1.10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 27 (зарегистрировано Минюстом России, регистрационный № 4726) (далее - Правила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инструктаж работников, занятых в организации, перед допуском их к работе</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обучения и проверки знаний по безопасным методам и приемам выполнения работ на рабочем месте в объеме нормативных документов, включенных в перечень, работников, занятых наладкой и эксплуатацией объектов газового хозяйства, до назначения на самостоятельную работу</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1.3.2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периодической проверки знаний по охране труда руководителями и специалистами, связанными с проведением работ в газовом хозяйстве организации, а также осуществляющие производственный контроль и технический надзор</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1.3.4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периодической проверки знаний по охране труда работниками, связанными с эксплуатацией газопроводов и газифицированных объектов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организовано прохождение инструктажей по охране </w:t>
            </w:r>
            <w:r w:rsidRPr="002A3439">
              <w:rPr>
                <w:sz w:val="20"/>
                <w:szCs w:val="20"/>
              </w:rPr>
              <w:lastRenderedPageBreak/>
              <w:t>труда, работниками всех профессий (должностей), занятых эксплуатацией систем газораспределения</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1.4.6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всех проводимых инструктажей по безопасности труда, за исключением целевого, занесены в журнал регистрации инструктажа,</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в личную карточку</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Контроль за проведением инструктажей возложен на специалиста по охране труда или работника, ответственного за это в соответствии с приказом работодателя</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1.4.14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газоопасных работах, обеспечены работодателем защитными средствами и приспособлениями, соответствующими выполняемому виду газоопасных работ</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1.4.18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Для защиты от воздействия опасных и вредных производственных факторов работники работодателем обеспечены спецодеждой, </w:t>
            </w:r>
            <w:proofErr w:type="spellStart"/>
            <w:r w:rsidRPr="002A3439">
              <w:rPr>
                <w:sz w:val="20"/>
                <w:szCs w:val="20"/>
              </w:rPr>
              <w:t>спецобувью</w:t>
            </w:r>
            <w:proofErr w:type="spellEnd"/>
            <w:r w:rsidRPr="002A3439">
              <w:rPr>
                <w:sz w:val="20"/>
                <w:szCs w:val="20"/>
              </w:rPr>
              <w:t xml:space="preserve"> и средствами индивидуальной защиты</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1.5.1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Работники ознакомлены работодателем с условиями обеспечения и применения спецодежды, </w:t>
            </w:r>
            <w:proofErr w:type="spellStart"/>
            <w:r w:rsidRPr="002A3439">
              <w:rPr>
                <w:sz w:val="20"/>
                <w:szCs w:val="20"/>
              </w:rPr>
              <w:t>спецобуви</w:t>
            </w:r>
            <w:proofErr w:type="spellEnd"/>
            <w:r w:rsidRPr="002A3439">
              <w:rPr>
                <w:sz w:val="20"/>
                <w:szCs w:val="20"/>
              </w:rPr>
              <w:t xml:space="preserve"> и средств индивидуальной защиты</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1.5.2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организовано надлежащее хранение, стирка, химчистка и ремонт спецодежды, </w:t>
            </w:r>
            <w:proofErr w:type="spellStart"/>
            <w:r w:rsidRPr="002A3439">
              <w:rPr>
                <w:sz w:val="20"/>
                <w:szCs w:val="20"/>
              </w:rPr>
              <w:t>спецобуви</w:t>
            </w:r>
            <w:proofErr w:type="spellEnd"/>
            <w:r w:rsidRPr="002A3439">
              <w:rPr>
                <w:sz w:val="20"/>
                <w:szCs w:val="20"/>
              </w:rPr>
              <w:t xml:space="preserve"> и средств индивидуальной защиты</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1.5.4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Во время проведения газоопасных работ члены бригады обеспечены работодателем спецодеждой,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1.5.7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roofErr w:type="spellStart"/>
            <w:r w:rsidRPr="002A3439">
              <w:rPr>
                <w:sz w:val="20"/>
                <w:szCs w:val="20"/>
              </w:rPr>
              <w:t>спецобувью</w:t>
            </w:r>
            <w:proofErr w:type="spellEnd"/>
            <w:r w:rsidRPr="002A3439">
              <w:rPr>
                <w:sz w:val="20"/>
                <w:szCs w:val="20"/>
              </w:rPr>
              <w:t>,</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сигнальными жилетами (при производстве работ на улицах и дорогах),</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защитной каской,</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средствами индивидуальной защиты (спасательным поясом с веревкой и изолирующим противогазом)</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При работе с открытой электрической дугой </w:t>
            </w:r>
            <w:proofErr w:type="spellStart"/>
            <w:r w:rsidRPr="002A3439">
              <w:rPr>
                <w:sz w:val="20"/>
                <w:szCs w:val="20"/>
              </w:rPr>
              <w:t>электрогазосварщики</w:t>
            </w:r>
            <w:proofErr w:type="spellEnd"/>
            <w:r w:rsidRPr="002A3439">
              <w:rPr>
                <w:sz w:val="20"/>
                <w:szCs w:val="20"/>
              </w:rPr>
              <w:t xml:space="preserve"> обеспечены работодателем шлемом-маской или щитком с защитными стеклами (светофильтрами)</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2.2.5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техническом обслуживании (обход) подземных газопроводов и сооружений на них, расположенных в пределах проезжей части дороги (улицы), бригада рабочих предварительно проинструктирована руководителем работ о мерах безопасности и правилах дорожного движения,</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2.4.13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обеспечена работодателем оранжевыми жилетами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производящие пропаривание, обеспечены работодателем брезентовыми костюмами</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2.4.23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рукавицами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При прочистке газопроводов метиловым спиртом и </w:t>
            </w:r>
            <w:proofErr w:type="spellStart"/>
            <w:r w:rsidRPr="002A3439">
              <w:rPr>
                <w:sz w:val="20"/>
                <w:szCs w:val="20"/>
              </w:rPr>
              <w:t>этанольными</w:t>
            </w:r>
            <w:proofErr w:type="spellEnd"/>
            <w:r w:rsidRPr="002A3439">
              <w:rPr>
                <w:sz w:val="20"/>
                <w:szCs w:val="20"/>
              </w:rPr>
              <w:t xml:space="preserve"> фракциями работодатель обеспечил рабочих спецодеждой,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2.4.25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шланговым противогазом</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резиновыми перчатками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Рабочие, производящие вскрытие бетонных и асфальтобетонных дорожных покрытий пневматическими молотками, обеспечены работодателем защитными очками</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2.4.33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и </w:t>
            </w:r>
            <w:proofErr w:type="spellStart"/>
            <w:r w:rsidRPr="002A3439">
              <w:rPr>
                <w:sz w:val="20"/>
                <w:szCs w:val="20"/>
              </w:rPr>
              <w:t>виброзащитными</w:t>
            </w:r>
            <w:proofErr w:type="spellEnd"/>
            <w:r w:rsidRPr="002A3439">
              <w:rPr>
                <w:sz w:val="20"/>
                <w:szCs w:val="20"/>
              </w:rPr>
              <w:t xml:space="preserve"> рукавицами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Работающие в зонах с повышенным допустимым или эквивалентным уровнем звука обеспечены работодателем средствами индивидуальной защиты органов слуха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3.92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Производственные и вспомогательные площадки, участки работ и рабочие места обеспечены средствами коллективной или индивидуальной защиты работников,</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3.114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средствами связи, сигнализации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техническими средствами обеспечения безопасных условий труда</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выполнения работ в закрытых сосудах работодатель обеспечил работников спасательными поясами</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2.8.5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противогазами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 находящийся внутри сосуда, обеспечен работодателем предохранительным поясом с веревкой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2.8.5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шланговым противогазом</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проводятся предварительные, при приеме на работу, медицинские осмотры и периодические медицинские осмотры</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1.1.11, 3.95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газоопасные работы составлен наряд-допуск</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1.4.16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наряде-допуске на производство газоопасных работ отражены основные меры безопасности,</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2.1.6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указаны инструкции, при соблюдении требований которых разрешается выполнение этих работ</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Выдача наряда-допуска регистрируется в журнале</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2.1.6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 наряду-допуску на производство работ повышенной опасности выполняются сварочные работы в колодцах,</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2.2.4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сварочные работы в шурфах,</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замкнутых и труднодоступных пространствах</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зоне действующих подземных коммуникаций земляные работы проводятся под непосредственным наблюдением руководителей работ по наряду-допуску,</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2.4.31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в охранной зоне коммуникаций земляные работы проводятся под непосредственным наблюдением руководителей работ по наряду-допуску и под наблюдением представителя организации, эксплуатирующей эти коммуникации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производстве газоопасных работ периодичность замера загазованности переносным газоанализатором указана в наряде-допуске</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3.35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назначен ответственный работник за состояние и содержание противогазов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1.5.16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эксплуатирующего газопроводы и газифицированные объекты, разработаны инструкции по охране труда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Каждый руководитель подразделения, участка (мастер, прораб) имеет в наличии комплект действующих инструкций по охране труда для работников, занятых в подразделении, на участке, по всем профессиям (должностям) и видам выполняемых работ</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32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где проводятся газоопасные работы по обрезке и врезке газопроводов, замене запорных устройств, ограждено щитами с предупредительными знаками и надписями "Огнеопасно - газ"</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2.1.7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Переносные светильники во взрывозащищенном исполнении применяются работодателем для освещения рабочих мест в котловане,</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2.5.11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колодце,</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тоннеле,</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коллекторе или траншее</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Манометры проверяются не реже одного раза в 12 месяцев,</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4.1.29 Правил № 27</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имеют штамп </w:t>
            </w:r>
            <w:proofErr w:type="spellStart"/>
            <w:r w:rsidRPr="002A3439">
              <w:rPr>
                <w:sz w:val="20"/>
                <w:szCs w:val="20"/>
              </w:rPr>
              <w:t>госповерки</w:t>
            </w:r>
            <w:proofErr w:type="spellEnd"/>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опломбированы</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59" w:name="Par8524"/>
      <w:bookmarkEnd w:id="5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46</w:t>
      </w:r>
    </w:p>
    <w:p w:rsidR="00320600" w:rsidRPr="002A3439" w:rsidRDefault="00320600" w:rsidP="00BF6F25">
      <w:pPr>
        <w:pStyle w:val="ConsPlusNormal"/>
        <w:jc w:val="center"/>
        <w:rPr>
          <w:sz w:val="20"/>
          <w:szCs w:val="20"/>
        </w:rPr>
      </w:pPr>
      <w:bookmarkStart w:id="60" w:name="Par8538"/>
      <w:bookmarkEnd w:id="60"/>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w:t>
      </w:r>
      <w:r w:rsidR="00BF6F25" w:rsidRPr="00BF6F25">
        <w:rPr>
          <w:sz w:val="20"/>
          <w:szCs w:val="20"/>
          <w:highlight w:val="yellow"/>
        </w:rPr>
        <w:t xml:space="preserve"> </w:t>
      </w:r>
      <w:r w:rsidRPr="00BF6F25">
        <w:rPr>
          <w:sz w:val="20"/>
          <w:szCs w:val="20"/>
          <w:highlight w:val="yellow"/>
        </w:rPr>
        <w:t xml:space="preserve">при огневых работах </w:t>
      </w:r>
      <w:hyperlink w:anchor="Par8659"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5"/>
        <w:gridCol w:w="3899"/>
        <w:gridCol w:w="4934"/>
        <w:gridCol w:w="350"/>
        <w:gridCol w:w="445"/>
        <w:gridCol w:w="513"/>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8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36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проведения огневых работ на территории резервуарного парка обеспечено:</w:t>
            </w:r>
          </w:p>
          <w:p w:rsidR="00320600" w:rsidRPr="002A3439" w:rsidRDefault="00320600" w:rsidP="006D68AA">
            <w:pPr>
              <w:pStyle w:val="ConsPlusNormal"/>
              <w:jc w:val="both"/>
              <w:rPr>
                <w:sz w:val="20"/>
                <w:szCs w:val="20"/>
              </w:rPr>
            </w:pPr>
            <w:r w:rsidRPr="002A3439">
              <w:rPr>
                <w:sz w:val="20"/>
                <w:szCs w:val="20"/>
              </w:rPr>
              <w:t>плотное закрытие крышек колодцев канализации</w:t>
            </w:r>
          </w:p>
        </w:tc>
        <w:tc>
          <w:tcPr>
            <w:tcW w:w="236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255 Правил по охране труда при хранении, транспортировании и реализации нефтепродуктов, утвержденных приказом Министерством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слоя песка на крышках колодцев канализации</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герметичность фланцевых соединений</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работ очищено от горючих материалов в радиусе 20 м</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Ремонт сливоналивных устройств эстакад с ведением огневых работ проводится на расстоянии не менее 100 м от места выполнения сливоналивных операций</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241 Правил № 873н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Огневые работы проводятся в дневное время</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260 Правил № 873н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приобретение и выдачу средств индивидуальной защиты смывающих и обезвреживающих средств</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восьмой части 2 статьи 212 Трудового кодекса Российской Федерации (Собрание законодательства Российской Федерации, 2002, № 1, ст. 3; 2009, № 1, ст. 21)</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5</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обучение безопасным методам и приемам выполнения работ</w:t>
            </w:r>
          </w:p>
        </w:tc>
        <w:tc>
          <w:tcPr>
            <w:tcW w:w="236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части 2 статьи 212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обучение оказанию первой помощи пострадавшим на производстве</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проведение инструктажа по охране труда и проверки знания требований охраны труда</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стажировку на рабочем месте</w:t>
            </w:r>
          </w:p>
        </w:tc>
        <w:tc>
          <w:tcPr>
            <w:tcW w:w="236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проведение специальной оценки условий труда</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двенадцатый части 2 статьи 212 Трудового кодекса Российской Федерации (Собрание законодательства Российской Федерации, 2002, № 1, ст. 3; 2013, № 52, ст. 6986)</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разработку и утверждение правил и инструкций по охране труда для работников</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четвертый части 2 статьи 212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188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наличие комплекта нормативных правовых актов, содержащих требования охраны труда</w:t>
            </w:r>
          </w:p>
        </w:tc>
        <w:tc>
          <w:tcPr>
            <w:tcW w:w="236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пятый части 2 статьи 212 Трудового кодекса Российской Федерации (Собрание законодательства Российской Федерации, 2002, № 1, ст. 3; 2006, № 27, ст. 2878)</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61" w:name="Par8659"/>
      <w:bookmarkEnd w:id="61"/>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47</w:t>
      </w:r>
    </w:p>
    <w:p w:rsidR="00320600" w:rsidRPr="002A3439" w:rsidRDefault="00320600" w:rsidP="00BF6F25">
      <w:pPr>
        <w:pStyle w:val="ConsPlusNormal"/>
        <w:jc w:val="center"/>
        <w:rPr>
          <w:sz w:val="20"/>
          <w:szCs w:val="20"/>
        </w:rPr>
      </w:pPr>
      <w:bookmarkStart w:id="62" w:name="Par8673"/>
      <w:bookmarkEnd w:id="62"/>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w:t>
      </w:r>
      <w:r w:rsidR="00BF6F25" w:rsidRPr="00BF6F25">
        <w:rPr>
          <w:sz w:val="20"/>
          <w:szCs w:val="20"/>
          <w:highlight w:val="yellow"/>
        </w:rPr>
        <w:t xml:space="preserve"> </w:t>
      </w:r>
      <w:r w:rsidRPr="00BF6F25">
        <w:rPr>
          <w:sz w:val="20"/>
          <w:szCs w:val="20"/>
          <w:highlight w:val="yellow"/>
        </w:rPr>
        <w:t xml:space="preserve">при окрасочных работах </w:t>
      </w:r>
      <w:hyperlink w:anchor="Par8810"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5"/>
        <w:gridCol w:w="3860"/>
        <w:gridCol w:w="5017"/>
        <w:gridCol w:w="350"/>
        <w:gridCol w:w="445"/>
        <w:gridCol w:w="469"/>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4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установлены:</w:t>
            </w:r>
          </w:p>
          <w:p w:rsidR="00320600" w:rsidRPr="002A3439" w:rsidRDefault="00320600" w:rsidP="006D68AA">
            <w:pPr>
              <w:pStyle w:val="ConsPlusNormal"/>
              <w:jc w:val="both"/>
              <w:rPr>
                <w:sz w:val="20"/>
                <w:szCs w:val="20"/>
              </w:rPr>
            </w:pPr>
            <w:r w:rsidRPr="002A3439">
              <w:rPr>
                <w:sz w:val="20"/>
                <w:szCs w:val="20"/>
              </w:rPr>
              <w:t>перечень работ, связанных с повышенной опасностью, выполняемых с оформлением наряда-допуска</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тринадцать пункта 20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проведения работ, связанных с повышенной опасностью, выполняемых с оформлением наряда-допуска</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есть в наличии инструкции изготовителей на окрасочные составы</w:t>
            </w:r>
          </w:p>
        </w:tc>
        <w:tc>
          <w:tcPr>
            <w:tcW w:w="24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312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очисткой поверхностей с помощью кислоты или каустической соды обеспечены:</w:t>
            </w:r>
          </w:p>
          <w:p w:rsidR="00320600" w:rsidRPr="002A3439" w:rsidRDefault="00320600" w:rsidP="006D68AA">
            <w:pPr>
              <w:pStyle w:val="ConsPlusNormal"/>
              <w:jc w:val="both"/>
              <w:rPr>
                <w:sz w:val="20"/>
                <w:szCs w:val="20"/>
              </w:rPr>
            </w:pPr>
            <w:r w:rsidRPr="002A3439">
              <w:rPr>
                <w:sz w:val="20"/>
                <w:szCs w:val="20"/>
              </w:rPr>
              <w:t>предохранительными очками</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310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резиновыми перчатками</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кислотостойким фартуком с нагрудником</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применения окрасочных составов, образующих взрывоопасные пары, электро</w:t>
            </w:r>
            <w:r w:rsidRPr="002A3439">
              <w:rPr>
                <w:sz w:val="20"/>
                <w:szCs w:val="20"/>
              </w:rPr>
              <w:lastRenderedPageBreak/>
              <w:t>проводка и электрооборудование обесточены или выполнены во взрывобезопасном исполнении</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306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работа с использованием огня в этих помещениях не осуществляется</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приобретение и выдачу средств индивидуальной защиты</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восьмой части 2 статьи 212 Трудового кодекса Российской Федерации (Собрание законодательства Российской Федерации, 2002, № 1, ст. 3; 2009, № 1, ст. 21)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смывающих и обезвреживающих средств</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обучение безопасным методам и приемам выполнения работ</w:t>
            </w:r>
          </w:p>
        </w:tc>
        <w:tc>
          <w:tcPr>
            <w:tcW w:w="240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части 2 статьи 212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обучение оказанию первой помощи пострадавшим на производстве</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проведение инструктажа по охране труда и проверки знания требований охраны труда</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стажировку на рабочем месте</w:t>
            </w:r>
          </w:p>
        </w:tc>
        <w:tc>
          <w:tcPr>
            <w:tcW w:w="240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проведение специальной оценки условий труда</w:t>
            </w:r>
          </w:p>
        </w:tc>
        <w:tc>
          <w:tcPr>
            <w:tcW w:w="24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двенадцатый части 2 статьи 212 Трудового кодекса Российской Федерации (Собрание законодательства Российской Федерации, 2002, № 1, ст. 3; 2013, № 52, ст. 6986)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разработку и утверждение правил и инструкций по охране труда для работников</w:t>
            </w:r>
          </w:p>
        </w:tc>
        <w:tc>
          <w:tcPr>
            <w:tcW w:w="24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четвертый части 2 статьи 212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18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наличие комплекта нормативных правовых актов, содержащих требования охраны труда</w:t>
            </w:r>
          </w:p>
        </w:tc>
        <w:tc>
          <w:tcPr>
            <w:tcW w:w="240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пятый части 2 статьи 212 Трудового кодекса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63" w:name="Par8810"/>
      <w:bookmarkEnd w:id="63"/>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48</w:t>
      </w:r>
    </w:p>
    <w:p w:rsidR="00320600" w:rsidRPr="002A3439" w:rsidRDefault="00320600" w:rsidP="00BF6F25">
      <w:pPr>
        <w:pStyle w:val="ConsPlusNormal"/>
        <w:jc w:val="center"/>
        <w:rPr>
          <w:sz w:val="20"/>
          <w:szCs w:val="20"/>
        </w:rPr>
      </w:pPr>
      <w:bookmarkStart w:id="64" w:name="Par8824"/>
      <w:bookmarkEnd w:id="64"/>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 при подводных</w:t>
      </w:r>
      <w:r w:rsidR="00BF6F25" w:rsidRPr="00BF6F25">
        <w:rPr>
          <w:sz w:val="20"/>
          <w:szCs w:val="20"/>
          <w:highlight w:val="yellow"/>
        </w:rPr>
        <w:t xml:space="preserve"> </w:t>
      </w:r>
      <w:r w:rsidRPr="00BF6F25">
        <w:rPr>
          <w:sz w:val="20"/>
          <w:szCs w:val="20"/>
          <w:highlight w:val="yellow"/>
        </w:rPr>
        <w:t xml:space="preserve">взрывных работах </w:t>
      </w:r>
      <w:hyperlink w:anchor="Par8920"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5"/>
        <w:gridCol w:w="3897"/>
        <w:gridCol w:w="4936"/>
        <w:gridCol w:w="350"/>
        <w:gridCol w:w="445"/>
        <w:gridCol w:w="513"/>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88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3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3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организации, в том числе ее руководитель, проходят обучение по охране труда и проверку знаний требований охраны труда</w:t>
            </w:r>
          </w:p>
        </w:tc>
        <w:tc>
          <w:tcPr>
            <w:tcW w:w="23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 Межотраслевых правил по охране труда при проведении водолазных работ, утвержденных приказом Министерства здравоохранения и социального развития Российской Федерации от 13.04.2007 № 269 (зарегистрирован Минюстом России 23.07.2007, регистрационный № 9888), с изменениями, внесенными приказом Минтруда России от 19.04.2017 № 371н (зарегистрировано Минюстом России от 25.05.2017, регистрационный № 46835) (далее - Правила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Руководители водолазных спусков и работ, </w:t>
            </w:r>
            <w:r w:rsidRPr="002A3439">
              <w:rPr>
                <w:sz w:val="20"/>
                <w:szCs w:val="20"/>
              </w:rPr>
              <w:lastRenderedPageBreak/>
              <w:t>водолазы и лица, проводящие медицинское обеспечение спусков и работ, проходят периодические медицинские осмотры</w:t>
            </w:r>
          </w:p>
        </w:tc>
        <w:tc>
          <w:tcPr>
            <w:tcW w:w="23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второй пункта 2.1.3 Правил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Водолазы, назначенные на выгрузку опасного груза (боевые припасы, взрывчатые вещества), прошли инструктаж по правилам обращения с ним</w:t>
            </w:r>
          </w:p>
        </w:tc>
        <w:tc>
          <w:tcPr>
            <w:tcW w:w="23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3.3.17 Правил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выполняются при наличии наряда-задания</w:t>
            </w:r>
          </w:p>
        </w:tc>
        <w:tc>
          <w:tcPr>
            <w:tcW w:w="23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2.1.5 Правил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оформляются по их окончании актом на выполненные работы</w:t>
            </w:r>
          </w:p>
        </w:tc>
        <w:tc>
          <w:tcPr>
            <w:tcW w:w="23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Водолазная станция укомплектована достаточным количеством дополнительных водолазов в зависимости от глубины, на которой проводятся взрывные работы:</w:t>
            </w:r>
          </w:p>
          <w:p w:rsidR="00320600" w:rsidRPr="002A3439" w:rsidRDefault="00320600" w:rsidP="006D68AA">
            <w:pPr>
              <w:pStyle w:val="ConsPlusNormal"/>
              <w:jc w:val="both"/>
              <w:rPr>
                <w:sz w:val="20"/>
                <w:szCs w:val="20"/>
              </w:rPr>
            </w:pPr>
            <w:r w:rsidRPr="002A3439">
              <w:rPr>
                <w:sz w:val="20"/>
                <w:szCs w:val="20"/>
              </w:rPr>
              <w:t>до 20 метров - 1 - 2 дополнительных водолаза</w:t>
            </w:r>
          </w:p>
        </w:tc>
        <w:tc>
          <w:tcPr>
            <w:tcW w:w="23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Таблица 2 пункта 2.3.3 Правил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 20 до 45 метров 2 - 3 дополнительных водолаза</w:t>
            </w:r>
          </w:p>
        </w:tc>
        <w:tc>
          <w:tcPr>
            <w:tcW w:w="23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 45 до 60 метров 4 дополнительных водолаза</w:t>
            </w:r>
          </w:p>
        </w:tc>
        <w:tc>
          <w:tcPr>
            <w:tcW w:w="23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18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имеются специально разработанные инструкции по выгрузке взрывоопасных грузов (боевые припасы, взрывчатые вещества, горючие жидкости, газы, ядовитые и отравляющие вещества)</w:t>
            </w:r>
          </w:p>
        </w:tc>
        <w:tc>
          <w:tcPr>
            <w:tcW w:w="23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3.3.17 Правил № 269</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65" w:name="Par8920"/>
      <w:bookmarkEnd w:id="6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водолазных работ;</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49</w:t>
      </w:r>
    </w:p>
    <w:p w:rsidR="00320600" w:rsidRPr="002A3439" w:rsidRDefault="00320600" w:rsidP="00BF6F25">
      <w:pPr>
        <w:pStyle w:val="ConsPlusNormal"/>
        <w:jc w:val="center"/>
        <w:rPr>
          <w:sz w:val="20"/>
          <w:szCs w:val="20"/>
        </w:rPr>
      </w:pPr>
      <w:bookmarkStart w:id="66" w:name="Par8934"/>
      <w:bookmarkEnd w:id="66"/>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 при работах по ремонту</w:t>
      </w:r>
      <w:r w:rsidR="00BF6F25" w:rsidRPr="00BF6F25">
        <w:rPr>
          <w:sz w:val="20"/>
          <w:szCs w:val="20"/>
          <w:highlight w:val="yellow"/>
        </w:rPr>
        <w:t xml:space="preserve"> </w:t>
      </w:r>
      <w:r w:rsidRPr="00BF6F25">
        <w:rPr>
          <w:sz w:val="20"/>
          <w:szCs w:val="20"/>
          <w:highlight w:val="yellow"/>
        </w:rPr>
        <w:t xml:space="preserve">зданий и сооружений </w:t>
      </w:r>
      <w:hyperlink w:anchor="Par9095"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144"/>
        <w:gridCol w:w="3724"/>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46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протоколы о прохождении работниками подготовки по охране труда,</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карточки обучения с отметкой о прохождении работниками стажировки на рабочем месте под руководством лиц, назначаемых работодателем</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имеют удостоверение о прохождении обучения по охране труда,</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31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работодатель имеет протоколы проверки знаний у работников требований охраны труда</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утвержден перечень работ, профессий и </w:t>
            </w:r>
            <w:r w:rsidRPr="002A3439">
              <w:rPr>
                <w:sz w:val="20"/>
                <w:szCs w:val="20"/>
              </w:rPr>
              <w:lastRenderedPageBreak/>
              <w:t>должностей работников, в отношении которых проводится обучение по охране труда</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третий пункта 31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Перед началом работ руководитель работ ознакомил работников с мероприятиями по безопасности производства работ</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провел с ними целевой инструктаж по охране труда с оформлением записи в наряде-допуске</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 учет и выдача средств индивидуальной защиты</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6, 36, 37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работах с вредными и (или) опасными условиями труда, прошли обязательные предварительные (при поступлении на работу) медицинские осмотры</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29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(в течение трудовой деятельности) медицинские осмотры</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приказом утверждены перечень работ, связанных с повышенной опасностью, выполняемых с оформлением наряда-допуска,</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20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порядок проведения работ, связанных с повышенной опасностью, выполняемых с оформлением наряда-допуска</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приказ о назначении лица, имеющего право выдачи наряда-допуска</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75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Строительные леса и средства </w:t>
            </w:r>
            <w:proofErr w:type="spellStart"/>
            <w:r w:rsidRPr="002A3439">
              <w:rPr>
                <w:sz w:val="20"/>
                <w:szCs w:val="20"/>
              </w:rPr>
              <w:t>подмащивания</w:t>
            </w:r>
            <w:proofErr w:type="spellEnd"/>
            <w:r w:rsidRPr="002A3439">
              <w:rPr>
                <w:sz w:val="20"/>
                <w:szCs w:val="20"/>
              </w:rPr>
              <w:t xml:space="preserve"> для выполнения работ на высоте взяты организацией на инвентарный учет,</w:t>
            </w:r>
          </w:p>
        </w:tc>
        <w:tc>
          <w:tcPr>
            <w:tcW w:w="178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120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имеют паспорта завода-изготовителя</w:t>
            </w:r>
          </w:p>
        </w:tc>
        <w:tc>
          <w:tcPr>
            <w:tcW w:w="178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работников питьевой водой</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43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работающих на открытом воздухе предусмотрены навесы для укрытия от атмосферных осадков</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54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88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рабочих местах вывешены таблицы сигналов и инструкции о порядке пуска и остановки технологического оборудования</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78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46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Ограждения и защитные устройства окрашены в цвета безопасности</w:t>
            </w:r>
          </w:p>
        </w:tc>
        <w:tc>
          <w:tcPr>
            <w:tcW w:w="178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91 Правил № 336н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67" w:name="Par9095"/>
      <w:bookmarkEnd w:id="6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50</w:t>
      </w:r>
    </w:p>
    <w:p w:rsidR="00320600" w:rsidRPr="002A3439" w:rsidRDefault="00320600" w:rsidP="00BF6F25">
      <w:pPr>
        <w:pStyle w:val="ConsPlusNormal"/>
        <w:jc w:val="center"/>
        <w:rPr>
          <w:sz w:val="20"/>
          <w:szCs w:val="20"/>
        </w:rPr>
      </w:pPr>
      <w:bookmarkStart w:id="68" w:name="Par9109"/>
      <w:bookmarkEnd w:id="68"/>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lastRenderedPageBreak/>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 при работах</w:t>
      </w:r>
      <w:r w:rsidR="00BF6F25" w:rsidRPr="00BF6F25">
        <w:rPr>
          <w:sz w:val="20"/>
          <w:szCs w:val="20"/>
          <w:highlight w:val="yellow"/>
        </w:rPr>
        <w:t xml:space="preserve"> </w:t>
      </w:r>
      <w:r w:rsidRPr="00BF6F25">
        <w:rPr>
          <w:sz w:val="20"/>
          <w:szCs w:val="20"/>
          <w:highlight w:val="yellow"/>
        </w:rPr>
        <w:t xml:space="preserve">по эксплуатации сетей водоснабжения и канализации </w:t>
      </w:r>
      <w:hyperlink w:anchor="Par9261" w:tooltip="&lt;*&gt; При наличии у работодателя:" w:history="1">
        <w:r w:rsidRPr="00BF6F25">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568"/>
        <w:gridCol w:w="3300"/>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6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обучение по охране труда</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1.1.14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16.08.2002 № 61 (зарегистрировано Минюстом России 09.10.2002, регистрационный № 3847), с изменениями, внесенными приказом Министерства труда и социальной защиты Российской Федерации от 19.04.2017, регистрационный № 371н (зарегистрирован Минюстом России 25.05.2017, регистрационный № 46835) (далее - Правила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обучение вновь принятых работников</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3.19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протокол проверки знаний руководителей и специалистов</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3.29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на оборудовании допущены работники, прошедшие обучение и проверку знаний</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2.8.11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эксплуатирующие водопроводно-канализационное хозяйство, имеют профессиональную подготовку (в том числе и по безопасности труда), соответствующую характеру выполняемых работ</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3.4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работников, прошедших производственное обучение, имеется удостоверение на право самостоятельной работы</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3.21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утверждены мероприятия по предупреждению и ликвидации аварий при работе на заглубленных объектах,</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2.4.15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обучены действиям в аварийных ситуациях</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5.1.20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 утверждены локальными нормативными актами инструкции по охране труда для профессий и видов выполняемых работ</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1.1.5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инструкциях по охране труда для работы изложены требования:</w:t>
            </w:r>
          </w:p>
          <w:p w:rsidR="00320600" w:rsidRPr="002A3439" w:rsidRDefault="00320600" w:rsidP="006D68AA">
            <w:pPr>
              <w:pStyle w:val="ConsPlusNormal"/>
              <w:jc w:val="both"/>
              <w:rPr>
                <w:sz w:val="20"/>
                <w:szCs w:val="20"/>
              </w:rPr>
            </w:pPr>
            <w:r w:rsidRPr="002A3439">
              <w:rPr>
                <w:sz w:val="20"/>
                <w:szCs w:val="20"/>
              </w:rPr>
              <w:t>а) организации работы насосной станции в нормальном режиме;</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5.4.8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б) организации работы насосной станции в аварийном режиме;</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профилактического и других видов ремонта оборудования и систем;</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г) эксплуатации контрольно-измерительных приборов, систем вентиляции, отопления, технологического, вспомогательного, </w:t>
            </w:r>
            <w:r w:rsidRPr="002A3439">
              <w:rPr>
                <w:sz w:val="20"/>
                <w:szCs w:val="20"/>
              </w:rPr>
              <w:lastRenderedPageBreak/>
              <w:t>подъемно-транспортного и другого оборудования;</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е) осуществления мер безопасности и охраны труда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работниками, осуществляющими отбор проб, проводится инструктаж по безопасности работы с источниками инфекций</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2.5.9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допускаемые к работам с приборами с ртутным наполнением, проходят предварительный медицинский осмотр,</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2.6.2 Правил № 61</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обучение,</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инструктаж и проверку знаний по профессиональной подготовке (в том числе - безопасности труда)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69" w:name="Par9261"/>
      <w:bookmarkEnd w:id="6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BF6F25" w:rsidRDefault="00320600" w:rsidP="006D68AA">
      <w:pPr>
        <w:pStyle w:val="ConsPlusNormal"/>
        <w:jc w:val="right"/>
        <w:outlineLvl w:val="0"/>
        <w:rPr>
          <w:color w:val="FF0000"/>
          <w:sz w:val="20"/>
          <w:szCs w:val="20"/>
        </w:rPr>
      </w:pPr>
      <w:r w:rsidRPr="00BF6F25">
        <w:rPr>
          <w:color w:val="FF0000"/>
          <w:sz w:val="20"/>
          <w:szCs w:val="20"/>
        </w:rPr>
        <w:t>Приложение № 51</w:t>
      </w:r>
    </w:p>
    <w:p w:rsidR="00320600" w:rsidRPr="002A3439" w:rsidRDefault="00320600" w:rsidP="00BF6F25">
      <w:pPr>
        <w:pStyle w:val="ConsPlusNormal"/>
        <w:jc w:val="center"/>
        <w:rPr>
          <w:sz w:val="20"/>
          <w:szCs w:val="20"/>
        </w:rPr>
      </w:pPr>
      <w:bookmarkStart w:id="70" w:name="Par9275"/>
      <w:bookmarkEnd w:id="70"/>
      <w:r w:rsidRPr="002A3439">
        <w:rPr>
          <w:sz w:val="20"/>
          <w:szCs w:val="20"/>
        </w:rPr>
        <w:t>Форма проверочного листа</w:t>
      </w:r>
      <w:r w:rsidR="00BF6F25">
        <w:rPr>
          <w:sz w:val="20"/>
          <w:szCs w:val="20"/>
        </w:rPr>
        <w:t xml:space="preserve"> </w:t>
      </w:r>
      <w:r w:rsidRPr="002A3439">
        <w:rPr>
          <w:sz w:val="20"/>
          <w:szCs w:val="20"/>
        </w:rPr>
        <w:t>(списка контрольных вопросов) для осуществления</w:t>
      </w:r>
      <w:r w:rsidR="00BF6F25">
        <w:rPr>
          <w:sz w:val="20"/>
          <w:szCs w:val="20"/>
        </w:rPr>
        <w:t xml:space="preserve"> </w:t>
      </w:r>
      <w:r w:rsidRPr="002A3439">
        <w:rPr>
          <w:sz w:val="20"/>
          <w:szCs w:val="20"/>
        </w:rPr>
        <w:t>федерального государственного надзора за соблюдением</w:t>
      </w:r>
      <w:r w:rsidR="00BF6F25">
        <w:rPr>
          <w:sz w:val="20"/>
          <w:szCs w:val="20"/>
        </w:rPr>
        <w:t xml:space="preserve"> </w:t>
      </w:r>
      <w:r w:rsidRPr="002A3439">
        <w:rPr>
          <w:sz w:val="20"/>
          <w:szCs w:val="20"/>
        </w:rPr>
        <w:t>трудового законодательства и иных нормативных правовых</w:t>
      </w:r>
      <w:r w:rsidR="00BF6F25">
        <w:rPr>
          <w:sz w:val="20"/>
          <w:szCs w:val="20"/>
        </w:rPr>
        <w:t xml:space="preserve"> </w:t>
      </w:r>
      <w:r w:rsidRPr="002A3439">
        <w:rPr>
          <w:sz w:val="20"/>
          <w:szCs w:val="20"/>
        </w:rPr>
        <w:t xml:space="preserve">актов, содержащих нормы трудового права </w:t>
      </w:r>
      <w:r w:rsidRPr="00BF6F25">
        <w:rPr>
          <w:sz w:val="20"/>
          <w:szCs w:val="20"/>
          <w:highlight w:val="yellow"/>
        </w:rPr>
        <w:t>по проверке</w:t>
      </w:r>
      <w:r w:rsidR="00BF6F25" w:rsidRPr="00BF6F25">
        <w:rPr>
          <w:sz w:val="20"/>
          <w:szCs w:val="20"/>
          <w:highlight w:val="yellow"/>
        </w:rPr>
        <w:t xml:space="preserve"> </w:t>
      </w:r>
      <w:r w:rsidRPr="00BF6F25">
        <w:rPr>
          <w:sz w:val="20"/>
          <w:szCs w:val="20"/>
          <w:highlight w:val="yellow"/>
        </w:rPr>
        <w:t>выполнения требований охраны труда при работах</w:t>
      </w:r>
      <w:r w:rsidR="00BF6F25" w:rsidRPr="00BF6F25">
        <w:rPr>
          <w:sz w:val="20"/>
          <w:szCs w:val="20"/>
          <w:highlight w:val="yellow"/>
        </w:rPr>
        <w:t xml:space="preserve"> </w:t>
      </w:r>
      <w:r w:rsidRPr="00BF6F25">
        <w:rPr>
          <w:sz w:val="20"/>
          <w:szCs w:val="20"/>
          <w:highlight w:val="yellow"/>
        </w:rPr>
        <w:t>с ядохимикатами (пестицидами)</w:t>
      </w:r>
      <w:r w:rsidR="00BF6F25" w:rsidRPr="00BF6F25">
        <w:rPr>
          <w:sz w:val="20"/>
          <w:szCs w:val="20"/>
          <w:highlight w:val="yellow"/>
        </w:rPr>
        <w:t xml:space="preserve"> </w:t>
      </w:r>
      <w:r w:rsidRPr="00BF6F25">
        <w:rPr>
          <w:sz w:val="20"/>
          <w:szCs w:val="20"/>
          <w:highlight w:val="yellow"/>
        </w:rPr>
        <w:t xml:space="preserve">и минеральными удобрениями </w:t>
      </w:r>
      <w:hyperlink w:anchor="Par9355" w:tooltip="&lt;*&gt; При наличии у работодателя:" w:history="1">
        <w:r w:rsidRPr="00BF6F25">
          <w:rPr>
            <w:color w:val="0000FF"/>
            <w:sz w:val="20"/>
            <w:szCs w:val="20"/>
            <w:highlight w:val="yellow"/>
          </w:rPr>
          <w:t>&lt;*&gt;</w:t>
        </w:r>
      </w:hyperlink>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8"/>
        <w:gridCol w:w="3729"/>
        <w:gridCol w:w="5021"/>
        <w:gridCol w:w="437"/>
        <w:gridCol w:w="445"/>
        <w:gridCol w:w="506"/>
      </w:tblGrid>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178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240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8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24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связанные с транспортировкой сильнодействующих и ядовитых веществ, проводятся по наряду-допуску</w:t>
            </w:r>
          </w:p>
        </w:tc>
        <w:tc>
          <w:tcPr>
            <w:tcW w:w="24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17 Правил по охране труда в жилищно-коммунальном хозяйстве, утвержденных приказом Министерства труда и социальной защиты Российской Федерации от 07.07.2015 № 439н (зарегистрирован Минюстом России 11.08.2015, регистрационный № 38474) (далее - Правила № 439н)</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имеются лопаты,</w:t>
            </w:r>
          </w:p>
        </w:tc>
        <w:tc>
          <w:tcPr>
            <w:tcW w:w="240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248 Правил № 439н</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совки или разбрасыватели удобрений,</w:t>
            </w:r>
          </w:p>
        </w:tc>
        <w:tc>
          <w:tcPr>
            <w:tcW w:w="24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средства индивидуальной защиты рук</w:t>
            </w:r>
          </w:p>
        </w:tc>
        <w:tc>
          <w:tcPr>
            <w:tcW w:w="240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Переливание жидких минеральных удобрений из одной емкости в другую производится с применением "газовой обвязки"</w:t>
            </w:r>
          </w:p>
        </w:tc>
        <w:tc>
          <w:tcPr>
            <w:tcW w:w="24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329 Правил № 439н</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178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Остатки неиспользованных удобрений хранятся на складе</w:t>
            </w:r>
          </w:p>
        </w:tc>
        <w:tc>
          <w:tcPr>
            <w:tcW w:w="240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334 Правил № 439н</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71" w:name="Par9355"/>
      <w:bookmarkEnd w:id="71"/>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582C1D" w:rsidRDefault="00320600" w:rsidP="006D68AA">
      <w:pPr>
        <w:pStyle w:val="ConsPlusNormal"/>
        <w:jc w:val="right"/>
        <w:outlineLvl w:val="0"/>
        <w:rPr>
          <w:color w:val="FF0000"/>
          <w:sz w:val="20"/>
          <w:szCs w:val="20"/>
        </w:rPr>
      </w:pPr>
      <w:r w:rsidRPr="00582C1D">
        <w:rPr>
          <w:color w:val="FF0000"/>
          <w:sz w:val="20"/>
          <w:szCs w:val="20"/>
        </w:rPr>
        <w:t>Приложение № 52</w:t>
      </w:r>
    </w:p>
    <w:p w:rsidR="00320600" w:rsidRPr="002A3439" w:rsidRDefault="00320600" w:rsidP="00582C1D">
      <w:pPr>
        <w:pStyle w:val="ConsPlusNormal"/>
        <w:jc w:val="center"/>
        <w:rPr>
          <w:sz w:val="20"/>
          <w:szCs w:val="20"/>
        </w:rPr>
      </w:pPr>
      <w:bookmarkStart w:id="72" w:name="Par9369"/>
      <w:bookmarkEnd w:id="72"/>
      <w:r w:rsidRPr="002A3439">
        <w:rPr>
          <w:sz w:val="20"/>
          <w:szCs w:val="20"/>
        </w:rPr>
        <w:t>Форма проверочного листа</w:t>
      </w:r>
      <w:r w:rsidR="00582C1D">
        <w:rPr>
          <w:sz w:val="20"/>
          <w:szCs w:val="20"/>
        </w:rPr>
        <w:t xml:space="preserve"> </w:t>
      </w:r>
      <w:r w:rsidRPr="002A3439">
        <w:rPr>
          <w:sz w:val="20"/>
          <w:szCs w:val="20"/>
        </w:rPr>
        <w:t>(списка контрольных вопросов) для осуществления</w:t>
      </w:r>
      <w:r w:rsidR="00582C1D">
        <w:rPr>
          <w:sz w:val="20"/>
          <w:szCs w:val="20"/>
        </w:rPr>
        <w:t xml:space="preserve"> </w:t>
      </w:r>
      <w:r w:rsidRPr="002A3439">
        <w:rPr>
          <w:sz w:val="20"/>
          <w:szCs w:val="20"/>
        </w:rPr>
        <w:t>федерального государственного надзора за соблюдением</w:t>
      </w:r>
      <w:r w:rsidR="00582C1D">
        <w:rPr>
          <w:sz w:val="20"/>
          <w:szCs w:val="20"/>
        </w:rPr>
        <w:t xml:space="preserve"> </w:t>
      </w:r>
      <w:r w:rsidRPr="002A3439">
        <w:rPr>
          <w:sz w:val="20"/>
          <w:szCs w:val="20"/>
        </w:rPr>
        <w:t>трудового законодательства и иных нормативных правовых</w:t>
      </w:r>
      <w:r w:rsidR="00582C1D">
        <w:rPr>
          <w:sz w:val="20"/>
          <w:szCs w:val="20"/>
        </w:rPr>
        <w:t xml:space="preserve"> </w:t>
      </w:r>
      <w:r w:rsidRPr="002A3439">
        <w:rPr>
          <w:sz w:val="20"/>
          <w:szCs w:val="20"/>
        </w:rPr>
        <w:t xml:space="preserve">актов, содержащих нормы трудового права </w:t>
      </w:r>
      <w:r w:rsidRPr="00582C1D">
        <w:rPr>
          <w:sz w:val="20"/>
          <w:szCs w:val="20"/>
          <w:highlight w:val="yellow"/>
        </w:rPr>
        <w:t>по проверке</w:t>
      </w:r>
      <w:r w:rsidR="00582C1D" w:rsidRPr="00582C1D">
        <w:rPr>
          <w:sz w:val="20"/>
          <w:szCs w:val="20"/>
          <w:highlight w:val="yellow"/>
        </w:rPr>
        <w:t xml:space="preserve"> </w:t>
      </w:r>
      <w:r w:rsidRPr="00582C1D">
        <w:rPr>
          <w:sz w:val="20"/>
          <w:szCs w:val="20"/>
          <w:highlight w:val="yellow"/>
        </w:rPr>
        <w:t>выполнения требований охраны труда при работах</w:t>
      </w:r>
      <w:r w:rsidR="00582C1D" w:rsidRPr="00582C1D">
        <w:rPr>
          <w:sz w:val="20"/>
          <w:szCs w:val="20"/>
          <w:highlight w:val="yellow"/>
        </w:rPr>
        <w:t xml:space="preserve"> </w:t>
      </w:r>
      <w:r w:rsidRPr="00582C1D">
        <w:rPr>
          <w:sz w:val="20"/>
          <w:szCs w:val="20"/>
          <w:highlight w:val="yellow"/>
        </w:rPr>
        <w:t xml:space="preserve">в химических лабораториях </w:t>
      </w:r>
      <w:hyperlink w:anchor="Par9597" w:tooltip="&lt;*&gt; При наличии у работодателя:" w:history="1">
        <w:r w:rsidRPr="00582C1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6158"/>
        <w:gridCol w:w="2673"/>
        <w:gridCol w:w="350"/>
        <w:gridCol w:w="445"/>
        <w:gridCol w:w="506"/>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w:t>
            </w:r>
          </w:p>
        </w:tc>
        <w:tc>
          <w:tcPr>
            <w:tcW w:w="2958"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допущены работники, прошедшие обучение по охране труда и проверку знаний требований охраны труда</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 371н (зарегистрирован Минюстом России 25.05.2017, регистрационный № 46835) (далее - Правила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9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не реже одного раза в двенадцать месяцев - проверку знаний требований охраны труда</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обязательные предварительные (при поступлении на работу) медицинские осмотры</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(в течение трудовой деятельности) медицинские осмотры</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специальной одеждой, специальной обувью</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утвержденный Перечень работ с повышенной опасностью, на производство которых выдается наряд-допуск</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17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Наряд-допуск содержит следующую информацию:</w:t>
            </w:r>
          </w:p>
          <w:p w:rsidR="00320600" w:rsidRPr="002A3439" w:rsidRDefault="00320600" w:rsidP="006D68AA">
            <w:pPr>
              <w:pStyle w:val="ConsPlusNormal"/>
              <w:jc w:val="both"/>
              <w:rPr>
                <w:sz w:val="20"/>
                <w:szCs w:val="20"/>
              </w:rPr>
            </w:pPr>
            <w:r w:rsidRPr="002A3439">
              <w:rPr>
                <w:sz w:val="20"/>
                <w:szCs w:val="20"/>
              </w:rPr>
              <w:t>содержание,</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15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 с повышенной опасностью,</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 с повышенной опасностью,</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условия производства работ с повышенной опасностью,</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локальный нормативный акт, устанавливающий Порядок производства работ с повышенной опасностью,</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3 пункта 15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оформления наряда-допуска</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обязанности уполномоченных работодателем должностных лиц, ответственных за организацию и безопасное производство работ</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повышенной опасностью выполняются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9</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журнал учета оформленных и выданных нарядов-допусков</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ведении записей в журнале отражены следующие сведения:</w:t>
            </w:r>
          </w:p>
          <w:p w:rsidR="00320600" w:rsidRPr="002A3439" w:rsidRDefault="00320600" w:rsidP="006D68AA">
            <w:pPr>
              <w:pStyle w:val="ConsPlusNormal"/>
              <w:jc w:val="both"/>
              <w:rPr>
                <w:sz w:val="20"/>
                <w:szCs w:val="20"/>
              </w:rPr>
            </w:pPr>
            <w:r w:rsidRPr="002A3439">
              <w:rPr>
                <w:sz w:val="20"/>
                <w:szCs w:val="20"/>
              </w:rPr>
              <w:t>1) название подразделения;</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номер наряда-допуска;</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дата выдачи наряда-допуска;</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краткое описание работ по наряду-допуску;</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 срок, на который выдан наряд-допуск;</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 фамилии и инициалы должностных лиц, выдавших и получивших наряд-допуск, заверенные их подписями с указанием даты подписания;</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есть утвержденный работодателем Перечень работ с повышенной опасностью, которые допускается производить без оформления наряда-допуска</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оборудованы санитарно-бытовые помещения,</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оказания медицинской помощи;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оборудованы посты для оказания первой помощи, укомплектованные аптечками для оказания первой помощи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оборудованы устройствами для промывания глаз и кожного покрова тела</w:t>
            </w:r>
          </w:p>
        </w:tc>
        <w:tc>
          <w:tcPr>
            <w:tcW w:w="129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хранения опасных химических веществ размещены памятки (инструкции), содержащие следующую информацию:</w:t>
            </w:r>
          </w:p>
          <w:p w:rsidR="00320600" w:rsidRPr="002A3439" w:rsidRDefault="00320600" w:rsidP="006D68AA">
            <w:pPr>
              <w:pStyle w:val="ConsPlusNormal"/>
              <w:jc w:val="both"/>
              <w:rPr>
                <w:sz w:val="20"/>
                <w:szCs w:val="20"/>
              </w:rPr>
            </w:pPr>
            <w:r w:rsidRPr="002A3439">
              <w:rPr>
                <w:sz w:val="20"/>
                <w:szCs w:val="20"/>
              </w:rPr>
              <w:t>1) факторы риска для организма человека;</w:t>
            </w:r>
          </w:p>
        </w:tc>
        <w:tc>
          <w:tcPr>
            <w:tcW w:w="129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39 Правил № 371н</w:t>
            </w: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меры предосторожности;</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классификацию веществ;</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5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tc>
        <w:tc>
          <w:tcPr>
            <w:tcW w:w="129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8"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73" w:name="Par9597"/>
      <w:bookmarkEnd w:id="73"/>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53</w:t>
      </w:r>
    </w:p>
    <w:p w:rsidR="00320600" w:rsidRPr="002A3439" w:rsidRDefault="00320600" w:rsidP="002174AD">
      <w:pPr>
        <w:pStyle w:val="ConsPlusNormal"/>
        <w:jc w:val="center"/>
        <w:rPr>
          <w:sz w:val="20"/>
          <w:szCs w:val="20"/>
        </w:rPr>
      </w:pPr>
      <w:bookmarkStart w:id="74" w:name="Par9611"/>
      <w:bookmarkEnd w:id="74"/>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lastRenderedPageBreak/>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 по монтажу,</w:t>
      </w:r>
      <w:r w:rsidR="002174AD" w:rsidRPr="002174AD">
        <w:rPr>
          <w:sz w:val="20"/>
          <w:szCs w:val="20"/>
          <w:highlight w:val="yellow"/>
        </w:rPr>
        <w:t xml:space="preserve"> </w:t>
      </w:r>
      <w:r w:rsidRPr="002174AD">
        <w:rPr>
          <w:sz w:val="20"/>
          <w:szCs w:val="20"/>
          <w:highlight w:val="yellow"/>
        </w:rPr>
        <w:t>техническому обслуживанию и ремонту</w:t>
      </w:r>
      <w:r w:rsidR="002174AD" w:rsidRPr="002174AD">
        <w:rPr>
          <w:sz w:val="20"/>
          <w:szCs w:val="20"/>
          <w:highlight w:val="yellow"/>
        </w:rPr>
        <w:t xml:space="preserve"> </w:t>
      </w:r>
      <w:r w:rsidRPr="002174AD">
        <w:rPr>
          <w:sz w:val="20"/>
          <w:szCs w:val="20"/>
          <w:highlight w:val="yellow"/>
        </w:rPr>
        <w:t xml:space="preserve">технологического оборудования </w:t>
      </w:r>
      <w:hyperlink w:anchor="Par9857"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568"/>
        <w:gridCol w:w="3300"/>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66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обучение работников по охране труда</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9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 июня 2016 г. № 310н (зарегистрирован Минюстом России 15.07.2016, регистрационный № 42880) (далее - Правила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имеются в наличии протоколы проверки знаний требований охраны труда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проведение проверки знаний работниками требований охраны труда не реже одного раза в двенадцать месяцев,</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9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организовано прохождение ими повторного инструктажа по охране труда не реже одного раза в три месяца при организации выполнения работ, к которым предъявляются дополнительные (повышенные) требования охраны труда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работников специальной одеждой, специальной обувью, средствами индивидуальной защиты</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10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работниками обязательных предварительных (при поступлении на работу) медицинских осмотров</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9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периодических (в течение трудовой деятельности) медицинских осмотров</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выполняемых по нарядам-допускам, утвержден работодателем</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60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учитываются в журнале</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61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Нарядом-допуском определены содержание,</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58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 с повышенной опасностью,</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 с повышенной опасностью,</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условия производства работ с повышенной опасностью,</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с повышенной опасностью,</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58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оформления наряда-допуска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и обязанности уполномоченных работодателем должностных </w:t>
            </w:r>
            <w:r w:rsidRPr="002A3439">
              <w:rPr>
                <w:sz w:val="20"/>
                <w:szCs w:val="20"/>
              </w:rPr>
              <w:lastRenderedPageBreak/>
              <w:t>лиц, ответственных за организацию и безопасное производство работ</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утверждены инструкции по охране труда для каждого вида работ с повышенной опасностью</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62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допущенные к техническому обслуживанию электрооборудования, имеют соответствующую группу по электробезопасности</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124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оборудованы санитарно-бытовые помещения,</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оказания медицинской помощи,</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организованы посты для оказания первой помощи, укомплектованные аптечками для оказания первой помощи,</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установлены аппараты (устройства) для обеспечения работников горячих цехов и участков газированной соленой водой</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разработана схема движения транспортных средств и пешеходов по территории организации</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14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ограждениях траншей, подземных коммуникаций на территории организации установлены предупредительные надписи</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17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знаки</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Траншеи, подземные коммуникации на территории организации закрыты или ограждены</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17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Колодцы и технологические емкости, расположенные на территории организации, закрыты</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Рабочие места, расположенные на открытом воздухе вне производственных помещений, оборудованы навесами или укрытиями для защиты работников от атмосферных осадков</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35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Все движущиеся, вращающиеся и выступающие части технологического оборудования и вспомогательных механизмов ограждены или расположены так, чтобы исключалась возможность </w:t>
            </w:r>
            <w:proofErr w:type="spellStart"/>
            <w:r w:rsidRPr="002A3439">
              <w:rPr>
                <w:sz w:val="20"/>
                <w:szCs w:val="20"/>
              </w:rPr>
              <w:t>травмирования</w:t>
            </w:r>
            <w:proofErr w:type="spellEnd"/>
            <w:r w:rsidRPr="002A3439">
              <w:rPr>
                <w:sz w:val="20"/>
                <w:szCs w:val="20"/>
              </w:rPr>
              <w:t xml:space="preserve"> работников</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42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пусковых устройствах вывешены запрещающие знаки: "Не включать! Работают люди"</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113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ограждениях вывешены знаки безопасности,</w:t>
            </w:r>
          </w:p>
        </w:tc>
        <w:tc>
          <w:tcPr>
            <w:tcW w:w="158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116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плакаты</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сигнальные устройства</w:t>
            </w:r>
          </w:p>
        </w:tc>
        <w:tc>
          <w:tcPr>
            <w:tcW w:w="158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Движущиеся и вращающиеся части конвейеров и транспортеров, к которым возможен доступ работников, ограждены</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144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0504CC"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66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помещениях, где хранятся химические вещества и растворы, вывешены инструкции по безопасному обращению с ними</w:t>
            </w:r>
          </w:p>
        </w:tc>
        <w:tc>
          <w:tcPr>
            <w:tcW w:w="158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151 Правил № 310н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75" w:name="Par9857"/>
      <w:bookmarkEnd w:id="7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2174AD" w:rsidRDefault="002174AD" w:rsidP="006D68AA">
      <w:pPr>
        <w:pStyle w:val="ConsPlusNormal"/>
        <w:jc w:val="right"/>
        <w:outlineLvl w:val="0"/>
        <w:rPr>
          <w:color w:val="FF0000"/>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54</w:t>
      </w:r>
    </w:p>
    <w:p w:rsidR="00320600" w:rsidRPr="002A3439" w:rsidRDefault="00320600" w:rsidP="002174AD">
      <w:pPr>
        <w:pStyle w:val="ConsPlusNormal"/>
        <w:jc w:val="center"/>
        <w:rPr>
          <w:sz w:val="20"/>
          <w:szCs w:val="20"/>
        </w:rPr>
      </w:pPr>
      <w:bookmarkStart w:id="76" w:name="Par9871"/>
      <w:bookmarkEnd w:id="76"/>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 xml:space="preserve">федерального государственного надзора </w:t>
      </w:r>
      <w:r w:rsidRPr="002A3439">
        <w:rPr>
          <w:sz w:val="20"/>
          <w:szCs w:val="20"/>
        </w:rPr>
        <w:lastRenderedPageBreak/>
        <w:t>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 по ремонту</w:t>
      </w:r>
      <w:r w:rsidR="002174AD" w:rsidRPr="002174AD">
        <w:rPr>
          <w:sz w:val="20"/>
          <w:szCs w:val="20"/>
          <w:highlight w:val="yellow"/>
        </w:rPr>
        <w:t xml:space="preserve"> </w:t>
      </w:r>
      <w:r w:rsidRPr="002174AD">
        <w:rPr>
          <w:sz w:val="20"/>
          <w:szCs w:val="20"/>
          <w:highlight w:val="yellow"/>
        </w:rPr>
        <w:t xml:space="preserve">и обслуживанию грузоподъемных машин </w:t>
      </w:r>
      <w:hyperlink w:anchor="Par10174"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6133"/>
        <w:gridCol w:w="273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93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ремонту и обслуживанию грузоподъемных машин работодателем допущены работники, прошедшие обязательный предварительный медицинский осмотр</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10.3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 28 (зарегистрировано Минюстом России 19.06.2003, регистрационный № 4734) (далее - Правила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ремонту и обслуживанию грузоподъемных машин работодателем допущены работники, прошедшие обучение</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10.5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обслуживанию электрооборудования автокранов работодателем допущены работники, имеющие удостоверения</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2.4.3.6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управлению грузоподъемными механизмами с пола работодателем допущены работники, прошедшие обучение и ежегодную проверку знаний по управлению грузоподъемными механизмами</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7.5.15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осуществляющие работы по ремонту и обслуживанию грузоподъемных машин, обеспечены средствами индивидуальной защиты, специальной одеждой и специальной обувью</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производящие обслуживание и ремонт внутризаводского автотранспорта, обеспечены средствами индивидуальной защиты</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2.1.1.10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необходимости выполнения работ под автотранспортным средством, находящимся вне осмотровой канавы, подъемника, эстакады, работники обеспечены лежаками</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2.1.1.11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рукавицами для выполнения работ по переноске, правке и резке деталей из листового металла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2.1.8.10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при выполнении сварочных работ емкостей и металлических конструкций обеспечены диэлектрическими калошами,</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2.1.9.52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перчатками, шлемом,</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при работе лежа - диэлектрическим ковром</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работу по штриховке, обеспечены защитными очками</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2.1.10.3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защитных очков для предохранения глаз от поражения металлическими частицами при работе зубилом, рубящим инструментом,</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2.1.4.2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защитной шайбы на зубило для защиты рук</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у сварщиков защитных очков при очистке сварочного шва от шлака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2.1.9.44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предусмотрены санитарно-бытовые помещения для ра</w:t>
            </w:r>
            <w:r w:rsidRPr="002A3439">
              <w:rPr>
                <w:sz w:val="20"/>
                <w:szCs w:val="20"/>
              </w:rPr>
              <w:lastRenderedPageBreak/>
              <w:t>ботников, осуществляющих работы по ремонту и обслуживанию грузоподъемных машин</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3.6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назначен диспетчер или специально выделенный работник, имеющий право подавать сигнал (звуковой, световой) для включения конвейера для перемещения внутризаводского автотранспорта с поста на пост</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назначен специальный водитель (перегонщик) или другой работник, отвечающий за перегон внутризаводского автотранспорта на посты проверки технического состояния, обслуживания и ремонта, включая посты проверки тормозов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2.1.1.25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Временные места проведения сварочных работ в зонах технического обслуживания и ремонта внутризаводского автотранспорта определены письменным разрешением работника, ответственного за пожарную безопасность объекта (руководителя цеха, участка и т.д.),</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ограждены негорючими ширмами или щитами</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по ремонту газосварочной аппаратуры допущены работники, имеющие разрешение</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назначен работник, ответственный за исправное состояние и эксплуатацию сварочного оборудования</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журнал результатов технического осмотра и испытаний газовых редукторов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назначен работник, ответственный за безопасное производство работ кранами</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2.4.3.4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местной вытяжной вентиляции для производства работ, связанных с выделением вредных испарений,</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2.1.8.13, 2.1.9.46, 2.1.10.3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работ по зачистке деталей;</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сварочных работ на стационарных постах;</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 по </w:t>
            </w:r>
            <w:proofErr w:type="spellStart"/>
            <w:r w:rsidRPr="002A3439">
              <w:rPr>
                <w:sz w:val="20"/>
                <w:szCs w:val="20"/>
              </w:rPr>
              <w:t>шероховке</w:t>
            </w:r>
            <w:proofErr w:type="spellEnd"/>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приточно-вытяжной вентиляции для производства работ по окраске в электростатическом поле</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2.1.12.8, 2.1.12.14, 2.1.12.19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окрасочной камере; окрасочных работ в зонах технического обслуживания и ремонта;</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 по нанесению защитных консервационных покрытий и по восстановлению разрушенных лакокрасочных и мастичных покрытий</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на пульте управления подъемником обеспечено наличие таблички с надписью "Не трогать - под автомобилем работают люди!" при обслуживании внутризаводского транспорта на подъемнике (гидравлическом, электромеханическом)</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2.1.1.4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проведение не реже 1 раза в 3 месяца испытания газопроводов на плотность,</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2.1.9.26,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технического осмотра газовых редукторов,</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испытания газовых редукторов</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в наличии журнал регистрации результатов технического осмотра и испытаний газовых редукторов</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проверяет паяльные лампы на прочность и герметичность не реже 1 раза в месяц</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2.1.8.21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проводит контрольные гидравлические испытания не реже 1 раза в год</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в наличии журнал регистрации результатов проверки паяльных ламп на прочность и герметичность</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2.1.8.21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28</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испытания газопроводов на прочность работодателем оформлены в форме акта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2.1.9.26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 технический осмотр и испытание резаков, газовых горелок и шлангов один раз в месяц</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имеется приказ о назначении работника, ответственного за исправное состояние и эксплуатацию сварочного оборудования</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2.1.9.27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для защиты от брызг металла и жидкости на станке для наплавки обеспечена установка съемного или открывающегося кожуха</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2.1.9.49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32</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специального стенда или съемного устройства для демонтажа шины,</w:t>
            </w:r>
          </w:p>
        </w:tc>
        <w:tc>
          <w:tcPr>
            <w:tcW w:w="131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2.1.11.5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монтажного инструмента</w:t>
            </w:r>
          </w:p>
        </w:tc>
        <w:tc>
          <w:tcPr>
            <w:tcW w:w="131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обеспечено наличие специального места и предохранительных устройств, препятствующих вылету колец для производства работ по накачиванию и </w:t>
            </w:r>
            <w:proofErr w:type="spellStart"/>
            <w:r w:rsidRPr="002A3439">
              <w:rPr>
                <w:sz w:val="20"/>
                <w:szCs w:val="20"/>
              </w:rPr>
              <w:t>подкачиванию</w:t>
            </w:r>
            <w:proofErr w:type="spellEnd"/>
            <w:r w:rsidRPr="002A3439">
              <w:rPr>
                <w:sz w:val="20"/>
                <w:szCs w:val="20"/>
              </w:rPr>
              <w:t xml:space="preserve"> снятых с автомобиля шин</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2.1.11.10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34</w:t>
            </w:r>
          </w:p>
        </w:tc>
        <w:tc>
          <w:tcPr>
            <w:tcW w:w="293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закрытие кожухом редуктора во время работы на стенде для демонтажа и монтажа шин</w:t>
            </w:r>
          </w:p>
        </w:tc>
        <w:tc>
          <w:tcPr>
            <w:tcW w:w="131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2.1.11.12 Правил № 28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77" w:name="Par10174"/>
      <w:bookmarkEnd w:id="7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55</w:t>
      </w:r>
    </w:p>
    <w:p w:rsidR="00320600" w:rsidRPr="002A3439" w:rsidRDefault="00320600" w:rsidP="002174AD">
      <w:pPr>
        <w:pStyle w:val="ConsPlusNormal"/>
        <w:jc w:val="center"/>
        <w:rPr>
          <w:sz w:val="20"/>
          <w:szCs w:val="20"/>
        </w:rPr>
      </w:pPr>
      <w:bookmarkStart w:id="78" w:name="Par10188"/>
      <w:bookmarkEnd w:id="78"/>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 xml:space="preserve">выполнения требований охраны труда при малярных работах </w:t>
      </w:r>
      <w:hyperlink w:anchor="Par10320"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17"/>
        <w:gridCol w:w="4435"/>
        <w:gridCol w:w="4176"/>
        <w:gridCol w:w="577"/>
        <w:gridCol w:w="445"/>
        <w:gridCol w:w="506"/>
      </w:tblGrid>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12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732"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Рабочие места для выполнения отделочных работ на высоте для подъема на них оборудованы:</w:t>
            </w:r>
          </w:p>
          <w:p w:rsidR="00320600" w:rsidRPr="002A3439" w:rsidRDefault="00320600" w:rsidP="006D68AA">
            <w:pPr>
              <w:pStyle w:val="ConsPlusNormal"/>
              <w:jc w:val="both"/>
              <w:rPr>
                <w:sz w:val="20"/>
                <w:szCs w:val="20"/>
              </w:rPr>
            </w:pPr>
            <w:r w:rsidRPr="002A3439">
              <w:rPr>
                <w:sz w:val="20"/>
                <w:szCs w:val="20"/>
              </w:rPr>
              <w:t xml:space="preserve">средствами </w:t>
            </w:r>
            <w:proofErr w:type="spellStart"/>
            <w:r w:rsidRPr="002A3439">
              <w:rPr>
                <w:sz w:val="20"/>
                <w:szCs w:val="20"/>
              </w:rPr>
              <w:t>подмащивания</w:t>
            </w:r>
            <w:proofErr w:type="spellEnd"/>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303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лестницами-стремянками</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выполнении работ с растворами, имеющими химические добавки, работникам выданы средства индивидуальной защиты согласно инструкции изготовителя применяемого состава</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308 Правил № 336н</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очисткой поверхностей с помощью кислоты или каустической соды, обеспечены:</w:t>
            </w:r>
          </w:p>
          <w:p w:rsidR="00320600" w:rsidRPr="002A3439" w:rsidRDefault="00320600" w:rsidP="006D68AA">
            <w:pPr>
              <w:pStyle w:val="ConsPlusNormal"/>
              <w:jc w:val="both"/>
              <w:rPr>
                <w:sz w:val="20"/>
                <w:szCs w:val="20"/>
              </w:rPr>
            </w:pPr>
            <w:r w:rsidRPr="002A3439">
              <w:rPr>
                <w:sz w:val="20"/>
                <w:szCs w:val="20"/>
              </w:rPr>
              <w:t>предохранительными очками</w:t>
            </w:r>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310 Правил № 336н</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резиновыми перчатками</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кислотостойким фартуком с нагрудником</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нанесения раствора на потолочную или вертикальную поверхность работники обеспечены защитными очками</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311 Правил № 336н</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приобретение и выдачу средств индивидуальной защиты</w:t>
            </w:r>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восьмой статьи 212 Трудового кодекса Российской Федерации (Собрание законодательства Российской Федерации, 2002, № 1, ст. 3; 2009, № 1, ст. 21)</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смывающих и обезвреживающих средств</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w:t>
            </w:r>
          </w:p>
          <w:p w:rsidR="00320600" w:rsidRPr="002A3439" w:rsidRDefault="00320600" w:rsidP="006D68AA">
            <w:pPr>
              <w:pStyle w:val="ConsPlusNormal"/>
              <w:jc w:val="both"/>
              <w:rPr>
                <w:sz w:val="20"/>
                <w:szCs w:val="20"/>
              </w:rPr>
            </w:pPr>
            <w:r w:rsidRPr="002A3439">
              <w:rPr>
                <w:sz w:val="20"/>
                <w:szCs w:val="20"/>
              </w:rPr>
              <w:t>обучение безопасным методам и приемам выполнения работ</w:t>
            </w:r>
          </w:p>
        </w:tc>
        <w:tc>
          <w:tcPr>
            <w:tcW w:w="199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девятый статьи 212 Трудового кодекса Российской Федерации (Собрание законодательства Российской Федерации, 2002, № 1, ст. 3; 2006, № 27, ст. 2878)</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обучение оказанию первой помощи пострадавшим на производстве</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проведение инструктажа по охране труда и проверки знания требований охраны труда</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стажировку на рабочем месте</w:t>
            </w:r>
          </w:p>
        </w:tc>
        <w:tc>
          <w:tcPr>
            <w:tcW w:w="199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проведение специальной оценки условий труда</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двенадцатый статьи 212 Трудового кодекса Российской Федерации (Собрание законодательства Российской Федерации, 2002, № 1, ст. 3; 2013, № 52, ст. 6986)</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разработку и утверждение правил и инструкций по охране труда для работников</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четвертый статьи 212 Трудового кодекса Российской Федерации (Собрание законодательства Российской Федерации, 2002, № 1, ст. 3; 2006, № 27, ст. 2878)</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12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наличие комплекта нормативных правовых актов, содержащих требования охраны труда</w:t>
            </w:r>
          </w:p>
        </w:tc>
        <w:tc>
          <w:tcPr>
            <w:tcW w:w="199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двадцать пятый статьи 212 Трудового кодекса Российской Федерации (Собрание законодательства Российской Федерации, 2002, № 1, ст. 3; 2006, № 27, ст. 2878)</w:t>
            </w:r>
          </w:p>
        </w:tc>
        <w:tc>
          <w:tcPr>
            <w:tcW w:w="27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79" w:name="Par10320"/>
      <w:bookmarkEnd w:id="7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56</w:t>
      </w:r>
    </w:p>
    <w:p w:rsidR="00320600" w:rsidRPr="002A3439" w:rsidRDefault="00320600" w:rsidP="002174AD">
      <w:pPr>
        <w:pStyle w:val="ConsPlusNormal"/>
        <w:jc w:val="center"/>
        <w:rPr>
          <w:sz w:val="20"/>
          <w:szCs w:val="20"/>
        </w:rPr>
      </w:pPr>
      <w:bookmarkStart w:id="80" w:name="Par10334"/>
      <w:bookmarkEnd w:id="80"/>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по эксплуатации котельных </w:t>
      </w:r>
      <w:hyperlink w:anchor="Par10599"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993"/>
        <w:gridCol w:w="287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8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обучение работников по охране труда</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Абзац второй пункта 5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w:t>
            </w:r>
            <w:r w:rsidRPr="002A3439">
              <w:rPr>
                <w:sz w:val="20"/>
                <w:szCs w:val="20"/>
              </w:rPr>
              <w:lastRenderedPageBreak/>
              <w:t>17.08.2015 № 551н (зарегистрирован Минюстом России 05.10.2015, регистрационный № 39138) (далее - Правила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имеются в наличии протоколы проверки знаний требований охраны труда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удостоверения</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эксплуатации тепловых энергоустановок допущены работники, прошедшие инструктаж по охране труда,</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8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обучение безопасным методам и приемам выполнения работ</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стажировку на рабочем месте</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осуществляется допуск к самостоятельному выполнению работ по эксплуатации тепловых энергоустановок после проверки знаний,</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8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осуществляется периодическая проверка знаний не реже одного раза в 12 месяцев</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 к самостоятельной работе по эксплуатации тепловых энергоустановок оформлен локальным нормативным актом работодателя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8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по техническому обслуживанию и ремонту тепловых энергоустановок работодателем допущены работники, имеющие профессиональную подготовку, соответствующую характеру выполняемых работ, включая подготовку по охране труда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работников средствами индивидуальной защиты</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10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техническим обслуживанием и ремонтом тепловых энергоустановок, обеспечены комплектом инструмента и приспособлений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повышенной опасности в процессе технического обслуживания и ремонта тепловых энергоустановок выполняются в соответствии с письменным распоряжением - нарядом-допуском на производство работ повышенной опасности (далее - наряд-допуск)</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Нарядом-допуском определены содержание,</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36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 повышенной опасности,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 повышенной опасности,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условия производства работ повышенной опасности,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Наряд-допуск оформляется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повышенной опасности,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36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оформления наряда-допуска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обязанности должностных лиц, ответственных за организацию и безопасное производство работ,</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зарегистрированы</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38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выполняемых по нарядам-допускам, утвержден работодателем</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40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Выполнение монтажных работ в действующих производственных помещениях с повышенной взрывоопасностью и </w:t>
            </w:r>
            <w:proofErr w:type="spellStart"/>
            <w:r w:rsidRPr="002A3439">
              <w:rPr>
                <w:sz w:val="20"/>
                <w:szCs w:val="20"/>
              </w:rPr>
              <w:t>газоопасностью</w:t>
            </w:r>
            <w:proofErr w:type="spellEnd"/>
            <w:r w:rsidRPr="002A3439">
              <w:rPr>
                <w:sz w:val="20"/>
                <w:szCs w:val="20"/>
              </w:rPr>
              <w:t xml:space="preserve"> допущено при наличии наряда-допуска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74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утверждены инструкции по охране труда для каждого вида работ повышенной опасности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утвержден список, согласно которому выдаются на время работы ключи от дверей газоопасных помещений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входов в газоопасные помещения вывешены знаки безопасности, предупреждающие о наличии вредных веществ</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 опасности пожара или взрыва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Элементы временных ограждений закреплены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22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на них вывешены таблички "Осторожно! Опасная зона"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правила оказания первой помощи пострадавшим</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отключающей арматуре вывешены таблички: "Не открывать! Работают люди";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50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вентилях открытых дренажей: "Не закрывать! Работают люди";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ключах управления электроприводами отключающей арматуры: "Не включать! Работают люди";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месте производства работ: "Работать здесь!"</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Установленные на тепловых энергоустановках манометры не реже одного раза в 12 месяцев подвергаются поверке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манометр нанесен штамп или клеймо с отметкой о проведении поверки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второй и третий пункта 66 Правил № 551н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на шкалу манометра нанесена красная черта, соответствующая предельному рабочему давлению или взамен красной черты прикреплена к корпусу манометра пластина, окрашенная в красный цвет</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81" w:name="Par10599"/>
      <w:bookmarkEnd w:id="81"/>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57</w:t>
      </w:r>
    </w:p>
    <w:p w:rsidR="00320600" w:rsidRPr="002A3439" w:rsidRDefault="00320600" w:rsidP="002174AD">
      <w:pPr>
        <w:pStyle w:val="ConsPlusNormal"/>
        <w:jc w:val="center"/>
        <w:rPr>
          <w:sz w:val="20"/>
          <w:szCs w:val="20"/>
        </w:rPr>
      </w:pPr>
      <w:bookmarkStart w:id="82" w:name="Par10613"/>
      <w:bookmarkEnd w:id="82"/>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по эксплуатации газового хозяйства </w:t>
      </w:r>
      <w:hyperlink w:anchor="Par10914"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851"/>
        <w:gridCol w:w="3002"/>
        <w:gridCol w:w="350"/>
        <w:gridCol w:w="445"/>
        <w:gridCol w:w="484"/>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806"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обучения и аттестация работников, занятых в организации, перед допуском их к работе,</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1.1.10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 27 (зарегистрировано Минюстом России, регистрационный № 4726) (далее - Правила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инструктаж в области безопасности труда работников, занятых в организации, перед допуском их к работе</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обучения и проверки знаний по безопасным методам и приемам выполнения работ на рабочем месте работников, занятых наладкой и эксплуатацией объектов газового хозяйства, до назначения на самостоятельную работу</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1.3.2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периодической проверки знаний по охране труда (не реже одного раза в три года) руководителями и специалистами, связанными с проведением работ в газовом хозяйстве организации,</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осуществляющими производственный контроль и технический надзор</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организованы проверка состояния здоровья работников перед допуском их к выполнению работ и периодический медицинский осмотр</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1.1.11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прохождение инструктажей по охране труда, работниками всех профессий (должностей), занятых эксплуатацией систем газораспределения</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всех проводимых инструктажей по безопасности труда занесены в журнал регистрации инструктажа</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1.4.13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в личную карточку</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контроль за проведением инструктажей возложен на специалиста по охране труда или соответствующего работника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газоопасных работах, обеспечены работодателем защитными средствами и приспособлениями, соответствующими выполняемому виду газоопасных работ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1.4.18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ознакомлены работодателем с условиями обеспечения и применения средств индивидуальной защиты</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1.5.2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выполнения работ в закрытых сосудах работодатель обеспечил работников спасательными поясами,</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и второй пункта 2.8.5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предохранительными поясами с веревкой</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шланговыми противогазами</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проводятся предварительный, при приеме на работу, медицинский осмотр</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1.1.11, 3.95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периодический медицинский осмотр</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наряде-допуске на производство газоопасных работ отражены </w:t>
            </w:r>
            <w:r w:rsidRPr="002A3439">
              <w:rPr>
                <w:sz w:val="20"/>
                <w:szCs w:val="20"/>
              </w:rPr>
              <w:lastRenderedPageBreak/>
              <w:t>меры безопасности,</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первый пункта 2.1.6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указаны инструкции, при соблюдении требований которых разрешается выполнение этих работ</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Выдача наряда-допуска регистрируется в журнале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 наряду-допуску на производство работ повышенной опасности выполняются сварочные работы в колодцах,</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сварочные работы в шурфах,</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замкнутых и труднодоступных пространствах</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производстве газоопасных работ периодичность замера загазованности переносным газоанализатором указана в наряде-допуске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3.35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назначен ответственный работник за состояние и содержание противогазов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1.5.16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эксплуатирующего газопроводы и газифицированные объекты, разработаны инструкции по охране труда</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1.4.1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имеются инструкции по охране труда для работников согласно перечню профессий (должностей) и видов работ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1.4.5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Каждый руководитель подразделения, участка (мастер, прораб и т.д.) имеет в наличии комплект действующих инструкций для работников, занятых в подразделении, на участке, по всем профессиям (должностям) и видам выполняемых работ</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строительных лесах и подмостях вывешены таблички-плакаты с указанием допустимых величин</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4.2.12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схемы возможного размещения нагрузок</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Результаты технических осмотров производственных помещений оформлены актами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с переносным электроинструментом и ручными электрическими машинами класса I в помещениях с повышенной опасностью работодателем допущен персонал, имеющий группу по электробезопасности не ниже II</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4.1.16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назначен ответственный работник, имеющий III группу по электробезопасности</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4.1.22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Спасательные пояса, карабины и веревки испытаны</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1.5.8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имеют инвентарный номер</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27</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Производственное помещение газорегуляторных пунктов обеспечено естественной или принудительной вентиляцией</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3.26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28</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Наполненные и пустые баллоны с сжиженным углеводородным газом хранят в помещении склада раздельно</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3.44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Места хранения наполненных и пустых баллонов с сжиженным углеводородным газом обеспечены табличками "пустые баллоны",</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3.44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"наполненные баллоны"</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Приводные части производственного оборудования имеют ограждение</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4.1.9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Манометры проверяются не реже одного раза в 12 месяцев,</w:t>
            </w:r>
          </w:p>
        </w:tc>
        <w:tc>
          <w:tcPr>
            <w:tcW w:w="144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4.1.29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имеют штамп </w:t>
            </w:r>
            <w:proofErr w:type="spellStart"/>
            <w:r w:rsidRPr="002A3439">
              <w:rPr>
                <w:sz w:val="20"/>
                <w:szCs w:val="20"/>
              </w:rPr>
              <w:t>госповерки</w:t>
            </w:r>
            <w:proofErr w:type="spellEnd"/>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опломбированы</w:t>
            </w:r>
          </w:p>
        </w:tc>
        <w:tc>
          <w:tcPr>
            <w:tcW w:w="144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32</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Все контрольно-измерительные приборы имеют клеймо, подтверждающее их пригодность и соответствие государственным стандартам</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4.1.30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2806"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Строительные леса, подмости и приспособления для выполнения работ на высоте имеют инвентарный номер</w:t>
            </w:r>
          </w:p>
        </w:tc>
        <w:tc>
          <w:tcPr>
            <w:tcW w:w="144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4.2.5 Правил № 27</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83" w:name="Par10914"/>
      <w:bookmarkEnd w:id="83"/>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58</w:t>
      </w:r>
    </w:p>
    <w:p w:rsidR="00320600" w:rsidRPr="002A3439" w:rsidRDefault="00320600" w:rsidP="002174AD">
      <w:pPr>
        <w:pStyle w:val="ConsPlusNormal"/>
        <w:jc w:val="center"/>
        <w:rPr>
          <w:sz w:val="20"/>
          <w:szCs w:val="20"/>
        </w:rPr>
      </w:pPr>
      <w:bookmarkStart w:id="84" w:name="Par10928"/>
      <w:bookmarkEnd w:id="84"/>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по эксплуатации мазутного хозяйства </w:t>
      </w:r>
      <w:hyperlink w:anchor="Par11135"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13"/>
        <w:gridCol w:w="315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3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в наличии протоколы проведения обучения работников по охране труда и проверки знаний требований охраны труда</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на объектах допущены работники, прошедшие обучение по охране труда и проверку знаний требований охраны труда</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9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работы, связанные с хранением, транспортированием и реализацией нефтепродуктов, проходят повторный инструктаж по охране труда не реже одного раза в три месяца,</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9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не реже одного раза в двенадцать месяцев проходят проверку знаний требований охраны труда</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средствами индивидуальной защиты</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К выполнению работ с вредными и (или) опасными условиями </w:t>
            </w:r>
            <w:r w:rsidRPr="002A3439">
              <w:rPr>
                <w:sz w:val="20"/>
                <w:szCs w:val="20"/>
              </w:rPr>
              <w:lastRenderedPageBreak/>
              <w:t>труда работники допущены после прохождения обязательных предварительных медицинских осмотров</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Пункт 11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Нарядом-допуском определены содержание,</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место производства работ с повышенной опасностью,</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время производства работ с повышенной опасностью,</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условия производства работ с повышенной опасностью,</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меры безопасности,</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состав бригады</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работники, ответственные за организацию и безопасное производство работ</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с повышенной опасностью,</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оформления наряда-допуска</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обязанности уполномоченных работодателем должностных лиц, ответственных за организацию и безопасное производство работ</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зарегистрированы в журнале</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26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Конкретный перечень работ с повышенной опасностью, выполняемых с оформлением наряда-допуска, утвержден работодателем</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оборудованы санитарно-бытовые помещения,</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установлены аппараты (устройства) для обеспечения работников горячих цехов и участков газированной соленой водой</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Опасные зоны производства работ ограждены либо обозначены</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территории объекта, где запрещен проезд автомашин, тракторов и других механизированных транспортных средств, установлены запрещающие знаки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33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Ямы и траншеи, вырытые для проведения ремонтных работ внутри обвалования резервуаров, ограждены</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59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обеспечивает работников, занятых техническим обслуживанием и ремонтом оборудования, комплектом инструмента, приспособлениями и материалами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199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Электрические схемы приводов оборудования разобраны,</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201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пусковых устройствах вывешены запрещающие знаки: "Не включать! Работают люди"</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17</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приводах пусковых устройств вывешены запрещающие знаки: "Не включать! Работают люди"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232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Опасные зоны мест проведения газоопасных работ обозначены знаками безопасности "</w:t>
            </w:r>
            <w:proofErr w:type="spellStart"/>
            <w:r w:rsidRPr="002A3439">
              <w:rPr>
                <w:sz w:val="20"/>
                <w:szCs w:val="20"/>
              </w:rPr>
              <w:t>Газоопасно</w:t>
            </w:r>
            <w:proofErr w:type="spellEnd"/>
            <w:r w:rsidRPr="002A3439">
              <w:rPr>
                <w:sz w:val="20"/>
                <w:szCs w:val="20"/>
              </w:rPr>
              <w:t>", "Проезд запрещен"</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254 Правил № 873н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ограждены сигнальными ограждениями</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85" w:name="Par11135"/>
      <w:bookmarkEnd w:id="8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7B58BD" w:rsidRDefault="007B58BD" w:rsidP="006D68AA">
      <w:pPr>
        <w:pStyle w:val="ConsPlusNormal"/>
        <w:jc w:val="right"/>
        <w:outlineLvl w:val="0"/>
        <w:rPr>
          <w:color w:val="FF0000"/>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59</w:t>
      </w:r>
    </w:p>
    <w:p w:rsidR="00320600" w:rsidRPr="002A3439" w:rsidRDefault="00320600" w:rsidP="002174AD">
      <w:pPr>
        <w:pStyle w:val="ConsPlusNormal"/>
        <w:jc w:val="center"/>
        <w:rPr>
          <w:sz w:val="20"/>
          <w:szCs w:val="20"/>
        </w:rPr>
      </w:pPr>
      <w:bookmarkStart w:id="86" w:name="Par11149"/>
      <w:bookmarkEnd w:id="86"/>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по эксплуатации складов твердого топлива </w:t>
      </w:r>
      <w:hyperlink w:anchor="Par11280" w:tooltip="&lt;*&gt; При наличии у работодателя:" w:history="1">
        <w:r w:rsidRPr="002174AD">
          <w:rPr>
            <w:color w:val="0000FF"/>
            <w:sz w:val="20"/>
            <w:szCs w:val="20"/>
            <w:highlight w:val="yellow"/>
          </w:rPr>
          <w:t>&lt;*&gt;</w:t>
        </w:r>
      </w:hyperlink>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9"/>
        <w:gridCol w:w="5002"/>
        <w:gridCol w:w="3747"/>
        <w:gridCol w:w="437"/>
        <w:gridCol w:w="445"/>
        <w:gridCol w:w="506"/>
      </w:tblGrid>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39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9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664"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управленческим персоналом и специалистами проведен вводный инструктаж по безопасности труда;</w:t>
            </w:r>
          </w:p>
        </w:tc>
        <w:tc>
          <w:tcPr>
            <w:tcW w:w="179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2.3.8.3 Правил технической эксплуатации тепловых энергоустановок, утвержденных приказом Министерства энергетики Российской Федерации от 24.03.2003 № 115 (зарегистрирован Минюстом России 02.04.2003, регистрационный № 4358) (далее - Правила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целевой инструктаж по безопасности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проведена проверка знаний правил, норм по охране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оперативными руководителями, оперативным, оперативно-ремонтным и ремонтным персоналом проведен вводный инструктажи по безопасности труда</w:t>
            </w:r>
          </w:p>
        </w:tc>
        <w:tc>
          <w:tcPr>
            <w:tcW w:w="179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2.3.8.4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первичный на рабочем месте,</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повторный инструктаж по безопасности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внеплановый инструктаж по безопасности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целевой инструктаж по безопасности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проведена подготовка по новой должности или профессии с обучением на рабочем месте (стажировка)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проведена проверка знаний правил, норм по охране труда</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Персонал прошел обучение способам оказания первой медицинской помощи,</w:t>
            </w:r>
          </w:p>
        </w:tc>
        <w:tc>
          <w:tcPr>
            <w:tcW w:w="1792"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2.10.5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приемам оказания помощи пострадавшим</w:t>
            </w:r>
          </w:p>
        </w:tc>
        <w:tc>
          <w:tcPr>
            <w:tcW w:w="1792"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стажировку на рабочем месте по программам, разработанным для каждой должности и рабочего места и утвержденным руководителем организации</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2.3.10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Допуск к стажировке оформлен локальным актом</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2.3.11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имеется локальный акт о допуске к самостоятельной работе работников</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2.3.34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Работодателем утверждены графики технического и ремонтного обслуживания машин и механизмов топливных </w:t>
            </w:r>
            <w:r w:rsidRPr="002A3439">
              <w:rPr>
                <w:sz w:val="20"/>
                <w:szCs w:val="20"/>
              </w:rPr>
              <w:lastRenderedPageBreak/>
              <w:t>складов и топливоподачи</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Абзац второй пункта 4.2.9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3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помещениях топливоподачи в местах возможного скопления газа установлены газоанализаторы для систематического контроля загазованности воздуха</w:t>
            </w:r>
          </w:p>
        </w:tc>
        <w:tc>
          <w:tcPr>
            <w:tcW w:w="179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4.2.12 Правил № 115</w:t>
            </w:r>
          </w:p>
        </w:tc>
        <w:tc>
          <w:tcPr>
            <w:tcW w:w="20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42"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87" w:name="Par11280"/>
      <w:bookmarkEnd w:id="8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2174AD" w:rsidRDefault="002174AD" w:rsidP="006D68AA">
      <w:pPr>
        <w:pStyle w:val="ConsPlusNormal"/>
        <w:jc w:val="right"/>
        <w:outlineLvl w:val="0"/>
        <w:rPr>
          <w:color w:val="FF0000"/>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60</w:t>
      </w:r>
    </w:p>
    <w:p w:rsidR="00320600" w:rsidRPr="002A3439" w:rsidRDefault="00320600" w:rsidP="002174AD">
      <w:pPr>
        <w:pStyle w:val="ConsPlusNormal"/>
        <w:jc w:val="center"/>
        <w:rPr>
          <w:sz w:val="20"/>
          <w:szCs w:val="20"/>
        </w:rPr>
      </w:pPr>
      <w:bookmarkStart w:id="88" w:name="Par11294"/>
      <w:bookmarkEnd w:id="88"/>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по эксплуатации технологического транспорта </w:t>
      </w:r>
      <w:hyperlink w:anchor="Par11532"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09"/>
        <w:gridCol w:w="3159"/>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3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7B58BD">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положения</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обслуживанию транспортных средств непрерывного действия допущены лица, прошедшие медицинское освидетельствование</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6.3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 36 (зарегистрировано Минюстом России 25.06.2003, регистрационный № 4824) (далее - Правила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обучены безопасным методам и приемам выполнения работ</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6.1, 6.3, абзац второй пункта 6.7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на подвесных транспортных средствах, требующих использования грузоподъемных машин, допущены работники, имеющие квалификацию стропальщика</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работах с опасными грузами, прошли обучение по безопасному обращению с этими грузами</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инструктажи по охране труда</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6.3, 6.4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проверку знаний требований охраны труда</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6.3, абзац второй пункта 6.7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стажировку на рабочем месте</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установлены режимы труда и отдыха работников</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2.17.1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инструкции по охране труда</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6.7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локальный нормативный акт о назначении лиц, ответственных за исправное состояние и безопасную эксплуатацию трубопроводов</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2.14.43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11</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рабочая инструкция, отражающая порядок включения и выключения аспирационных систем</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2.16.3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их обслуживания</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периодичность осмотров и очистки магистралей</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действия обслуживающего персонала при аварии</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организована химическая чистка, стирка, ремонт специальной одежды и средств индивидуальной защиты,</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7.12, 7.13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а на работах, связанных со значительной запыленностью и воздействием ядовитых и токсичных веществ, кроме того, </w:t>
            </w:r>
            <w:proofErr w:type="spellStart"/>
            <w:r w:rsidRPr="002A3439">
              <w:rPr>
                <w:sz w:val="20"/>
                <w:szCs w:val="20"/>
              </w:rPr>
              <w:t>обеспыливание</w:t>
            </w:r>
            <w:proofErr w:type="spellEnd"/>
            <w:r w:rsidRPr="002A3439">
              <w:rPr>
                <w:sz w:val="20"/>
                <w:szCs w:val="20"/>
              </w:rPr>
              <w:t>, дегазация, дезактивация, обезвреживание специальной одежды и средств индивидуальной защиты</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сертификаты качества на средства индивидуальной защиты</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занятые на работах с вредными или опасными условиями труда, выполняемых в особых температурных условиях или связанных с загрязнением, обеспечены специальной одеждой, специальной обувью</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7.4, 7.17, 7.18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смывающими и обезвреживающими средствами</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B58BD">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подвесных транспортных средств</w:t>
            </w: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ежедневно осуществляется осмотр исправности подвесных транспортных средств и подвесок для транспортировки груза</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2.13.2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отражением результатов осмотра в сменном журнале</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В местах загрузки и разгрузки подвесных транспортных средств вывешены карты </w:t>
            </w:r>
            <w:proofErr w:type="spellStart"/>
            <w:r w:rsidRPr="002A3439">
              <w:rPr>
                <w:sz w:val="20"/>
                <w:szCs w:val="20"/>
              </w:rPr>
              <w:t>строповки</w:t>
            </w:r>
            <w:proofErr w:type="spellEnd"/>
            <w:r w:rsidRPr="002A3439">
              <w:rPr>
                <w:sz w:val="20"/>
                <w:szCs w:val="20"/>
              </w:rPr>
              <w:t xml:space="preserve"> (навески, загрузки) транспортируемого груза (деталей, узлов)</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2.13.4, абзац первый пункта 2.13.6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плакат "Не включать - работают люди!", который используется при выводе в ремонт оборудования подвесного транспортного средства</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2.13.10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B58BD">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трубопроводного транспорта</w:t>
            </w: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Трубопровод имеет маркировочные надписи:</w:t>
            </w:r>
          </w:p>
          <w:p w:rsidR="00320600" w:rsidRPr="002A3439" w:rsidRDefault="00320600" w:rsidP="006D68AA">
            <w:pPr>
              <w:pStyle w:val="ConsPlusNormal"/>
              <w:jc w:val="both"/>
              <w:rPr>
                <w:sz w:val="20"/>
                <w:szCs w:val="20"/>
              </w:rPr>
            </w:pPr>
            <w:r w:rsidRPr="002A3439">
              <w:rPr>
                <w:sz w:val="20"/>
                <w:szCs w:val="20"/>
              </w:rPr>
              <w:t>номер магистрали,</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2.14.9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стрелку, указывающую направление движения</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Наружный осмотр открытых трубопроводов, находящихся под рабочим давлением, проводится не реже одного раза в год</w:t>
            </w:r>
          </w:p>
        </w:tc>
        <w:tc>
          <w:tcPr>
            <w:tcW w:w="151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2.14.10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Арматура трубопроводов пронумерована</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2.14.15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имеет ясно видимые стрелки, указывающие направление вращения маховиков</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стрелки, обозначающие "Открыто", "Закрыто"</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7B58BD">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пневматического транспорта</w:t>
            </w: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рабочих местах, предназначенных для обслуживания транспортных операций порошкообразного продукта, вывешены инструкции о порядке пуска и остановки пневматического транспорта</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2.15.27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значений сигналов, применяемых при этих работах</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Манометры проверены и пломбированы не реже одного раза в год</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2.15.30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после каждого ремонта</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Проверка манометра контрольным прибором производится не реже одного раза в три месяца</w:t>
            </w:r>
          </w:p>
        </w:tc>
        <w:tc>
          <w:tcPr>
            <w:tcW w:w="151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2.15.30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занесением результатов в журнал проверки манометров</w:t>
            </w:r>
          </w:p>
        </w:tc>
        <w:tc>
          <w:tcPr>
            <w:tcW w:w="151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89" w:name="Par11532"/>
      <w:bookmarkEnd w:id="8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2174AD" w:rsidRDefault="00320600" w:rsidP="006D68AA">
      <w:pPr>
        <w:pStyle w:val="ConsPlusNormal"/>
        <w:jc w:val="right"/>
        <w:outlineLvl w:val="0"/>
        <w:rPr>
          <w:color w:val="FF0000"/>
          <w:sz w:val="20"/>
          <w:szCs w:val="20"/>
        </w:rPr>
      </w:pPr>
      <w:r w:rsidRPr="002174AD">
        <w:rPr>
          <w:color w:val="FF0000"/>
          <w:sz w:val="20"/>
          <w:szCs w:val="20"/>
        </w:rPr>
        <w:t>Приложение № 61</w:t>
      </w:r>
    </w:p>
    <w:p w:rsidR="00320600" w:rsidRPr="002A3439" w:rsidRDefault="00320600" w:rsidP="002174AD">
      <w:pPr>
        <w:pStyle w:val="ConsPlusNormal"/>
        <w:jc w:val="center"/>
        <w:rPr>
          <w:sz w:val="20"/>
          <w:szCs w:val="20"/>
        </w:rPr>
      </w:pPr>
      <w:bookmarkStart w:id="90" w:name="Par11546"/>
      <w:bookmarkEnd w:id="90"/>
      <w:r w:rsidRPr="002A3439">
        <w:rPr>
          <w:sz w:val="20"/>
          <w:szCs w:val="20"/>
        </w:rPr>
        <w:t>Форма проверочного листа</w:t>
      </w:r>
      <w:r w:rsidR="002174AD">
        <w:rPr>
          <w:sz w:val="20"/>
          <w:szCs w:val="20"/>
        </w:rPr>
        <w:t xml:space="preserve"> </w:t>
      </w:r>
      <w:r w:rsidRPr="002A3439">
        <w:rPr>
          <w:sz w:val="20"/>
          <w:szCs w:val="20"/>
        </w:rPr>
        <w:t>(списка контрольных вопросов) для осуществления</w:t>
      </w:r>
      <w:r w:rsidR="002174AD">
        <w:rPr>
          <w:sz w:val="20"/>
          <w:szCs w:val="20"/>
        </w:rPr>
        <w:t xml:space="preserve"> </w:t>
      </w:r>
      <w:r w:rsidRPr="002A3439">
        <w:rPr>
          <w:sz w:val="20"/>
          <w:szCs w:val="20"/>
        </w:rPr>
        <w:t>федерального государственного надзора за соблюдением</w:t>
      </w:r>
      <w:r w:rsidR="002174AD">
        <w:rPr>
          <w:sz w:val="20"/>
          <w:szCs w:val="20"/>
        </w:rPr>
        <w:t xml:space="preserve"> </w:t>
      </w:r>
      <w:r w:rsidRPr="002A3439">
        <w:rPr>
          <w:sz w:val="20"/>
          <w:szCs w:val="20"/>
        </w:rPr>
        <w:t>трудового законодательства и иных нормативных правовых</w:t>
      </w:r>
      <w:r w:rsidR="002174AD">
        <w:rPr>
          <w:sz w:val="20"/>
          <w:szCs w:val="20"/>
        </w:rPr>
        <w:t xml:space="preserve"> </w:t>
      </w:r>
      <w:r w:rsidRPr="002A3439">
        <w:rPr>
          <w:sz w:val="20"/>
          <w:szCs w:val="20"/>
        </w:rPr>
        <w:t xml:space="preserve">актов, содержащих нормы трудового права </w:t>
      </w:r>
      <w:r w:rsidRPr="002174AD">
        <w:rPr>
          <w:sz w:val="20"/>
          <w:szCs w:val="20"/>
          <w:highlight w:val="yellow"/>
        </w:rPr>
        <w:t>по проверке</w:t>
      </w:r>
      <w:r w:rsidR="002174AD" w:rsidRPr="002174AD">
        <w:rPr>
          <w:sz w:val="20"/>
          <w:szCs w:val="20"/>
          <w:highlight w:val="yellow"/>
        </w:rPr>
        <w:t xml:space="preserve"> </w:t>
      </w:r>
      <w:r w:rsidRPr="002174AD">
        <w:rPr>
          <w:sz w:val="20"/>
          <w:szCs w:val="20"/>
          <w:highlight w:val="yellow"/>
        </w:rPr>
        <w:t>выполнения требований охраны труда при работах</w:t>
      </w:r>
      <w:r w:rsidR="002174AD" w:rsidRPr="002174AD">
        <w:rPr>
          <w:sz w:val="20"/>
          <w:szCs w:val="20"/>
          <w:highlight w:val="yellow"/>
        </w:rPr>
        <w:t xml:space="preserve"> </w:t>
      </w:r>
      <w:r w:rsidRPr="002174AD">
        <w:rPr>
          <w:sz w:val="20"/>
          <w:szCs w:val="20"/>
          <w:highlight w:val="yellow"/>
        </w:rPr>
        <w:t xml:space="preserve">с инструментом и приспособлениями </w:t>
      </w:r>
      <w:hyperlink w:anchor="Par11692" w:tooltip="&lt;*&gt; При наличии у работодателя:" w:history="1">
        <w:r w:rsidRPr="002174AD">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713"/>
        <w:gridCol w:w="315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73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с инструментом и приспособлениями допущены работники, прошедшие обязательный предварительный медицинский осмотр,</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9 Правил по охране труда при работе с инструментом и приспособлениями, утвержденных приказом Министерства труда и социальной защиты Российской Федерации от 17.08.2015 № 552н (зарегистрирован Минюстом России 02.10.2015, регистрационный № 39125) (далее - Правила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подготовку по охране труда</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средствами индивидуальной защиты</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11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 ручным пиротехническим инструментом производятся в соответствии с письменным распоряжением - нарядом-допуском на производство работ повышенной опасности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130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Статьи 189, 190 Трудового кодекса Российской Федерации (Собрание законодательства Российской Федерации (Собрание законодательства Российской Федерации 2002, № 1, ст. 3; 2006, № 27, ст. 2878)</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проведения работ с ручным пиротехническим инструментом установлен локальным нормативным актом работодателя</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130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наличии локальный акт о назначении лица, ответственного за содержание электроинструмента в исправном состоянии,</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47, пункт 89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ответственного за содержание в исправном состоянии инструмента с приводом от двигателя внутреннего сгорания</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Работником, ответственным за содержание инструмента в исправном состоянии, в журнал заносятся результаты осмотров,</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Пункта 35,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ремонта,</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проверок,</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испытаний</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технических освидетельствований инструмента (за исключением ручного инструмента)</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После испытания шлифовальных и отрезных кругов на механическую прочность на круге сделана отметка краской или наклеен специальный ярлык на нерабочей поверхности круга с указанием порядкового номера испытания,</w:t>
            </w:r>
          </w:p>
        </w:tc>
        <w:tc>
          <w:tcPr>
            <w:tcW w:w="1513"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68,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даты испытания</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подписью работника, проводившего испытание</w:t>
            </w:r>
          </w:p>
        </w:tc>
        <w:tc>
          <w:tcPr>
            <w:tcW w:w="1513"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работы с использованием электроинструмента классов 0 и I в помещениях с повышенной опасностью, имеют группу по электробезопасности не ниже II</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50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Шлифовальные машины, пилы и рубанки имеют защитное ограждение рабочей части</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57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73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Электроинструмент и приспособления (в том числе вспомогательное оборудование:</w:t>
            </w:r>
          </w:p>
          <w:p w:rsidR="00320600" w:rsidRPr="002A3439" w:rsidRDefault="00320600" w:rsidP="006D68AA">
            <w:pPr>
              <w:pStyle w:val="ConsPlusNormal"/>
              <w:jc w:val="both"/>
              <w:rPr>
                <w:sz w:val="20"/>
                <w:szCs w:val="20"/>
              </w:rPr>
            </w:pPr>
            <w:r w:rsidRPr="002A3439">
              <w:rPr>
                <w:sz w:val="20"/>
                <w:szCs w:val="20"/>
              </w:rPr>
              <w:t>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tc>
        <w:tc>
          <w:tcPr>
            <w:tcW w:w="15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63 Правил № 552н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91" w:name="Par11692"/>
      <w:bookmarkEnd w:id="91"/>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91F59" w:rsidRDefault="00320600" w:rsidP="006D68AA">
      <w:pPr>
        <w:pStyle w:val="ConsPlusNormal"/>
        <w:jc w:val="right"/>
        <w:outlineLvl w:val="0"/>
        <w:rPr>
          <w:color w:val="FF0000"/>
          <w:sz w:val="20"/>
          <w:szCs w:val="20"/>
        </w:rPr>
      </w:pPr>
      <w:r w:rsidRPr="00191F59">
        <w:rPr>
          <w:color w:val="FF0000"/>
          <w:sz w:val="20"/>
          <w:szCs w:val="20"/>
        </w:rPr>
        <w:t>Приложение № 62</w:t>
      </w:r>
    </w:p>
    <w:p w:rsidR="00320600" w:rsidRPr="002A3439" w:rsidRDefault="00320600" w:rsidP="00191F59">
      <w:pPr>
        <w:pStyle w:val="ConsPlusNormal"/>
        <w:jc w:val="center"/>
        <w:rPr>
          <w:sz w:val="20"/>
          <w:szCs w:val="20"/>
        </w:rPr>
      </w:pPr>
      <w:bookmarkStart w:id="92" w:name="Par11706"/>
      <w:bookmarkEnd w:id="92"/>
      <w:r w:rsidRPr="002A3439">
        <w:rPr>
          <w:sz w:val="20"/>
          <w:szCs w:val="20"/>
        </w:rPr>
        <w:t>Форма проверочного листа</w:t>
      </w:r>
      <w:r w:rsidR="00191F59">
        <w:rPr>
          <w:sz w:val="20"/>
          <w:szCs w:val="20"/>
        </w:rPr>
        <w:t xml:space="preserve"> </w:t>
      </w:r>
      <w:r w:rsidRPr="002A3439">
        <w:rPr>
          <w:sz w:val="20"/>
          <w:szCs w:val="20"/>
        </w:rPr>
        <w:t>(списка контрольных вопросов) для осуществления</w:t>
      </w:r>
      <w:r w:rsidR="00191F59">
        <w:rPr>
          <w:sz w:val="20"/>
          <w:szCs w:val="20"/>
        </w:rPr>
        <w:t xml:space="preserve"> </w:t>
      </w:r>
      <w:r w:rsidRPr="002A3439">
        <w:rPr>
          <w:sz w:val="20"/>
          <w:szCs w:val="20"/>
        </w:rPr>
        <w:t>федерального государственного надзора за соблюдением</w:t>
      </w:r>
      <w:r w:rsidR="00191F59">
        <w:rPr>
          <w:sz w:val="20"/>
          <w:szCs w:val="20"/>
        </w:rPr>
        <w:t xml:space="preserve"> </w:t>
      </w:r>
      <w:r w:rsidRPr="002A3439">
        <w:rPr>
          <w:sz w:val="20"/>
          <w:szCs w:val="20"/>
        </w:rPr>
        <w:t>трудового законодательства и иных нормативных правовых</w:t>
      </w:r>
      <w:r w:rsidR="00191F59">
        <w:rPr>
          <w:sz w:val="20"/>
          <w:szCs w:val="20"/>
        </w:rPr>
        <w:t xml:space="preserve"> </w:t>
      </w:r>
      <w:r w:rsidRPr="002A3439">
        <w:rPr>
          <w:sz w:val="20"/>
          <w:szCs w:val="20"/>
        </w:rPr>
        <w:t xml:space="preserve">актов, содержащих нормы трудового права </w:t>
      </w:r>
      <w:r w:rsidRPr="00191F59">
        <w:rPr>
          <w:sz w:val="20"/>
          <w:szCs w:val="20"/>
          <w:highlight w:val="yellow"/>
        </w:rPr>
        <w:t>по проверке</w:t>
      </w:r>
      <w:r w:rsidR="00191F59" w:rsidRPr="00191F59">
        <w:rPr>
          <w:sz w:val="20"/>
          <w:szCs w:val="20"/>
          <w:highlight w:val="yellow"/>
        </w:rPr>
        <w:t xml:space="preserve"> </w:t>
      </w:r>
      <w:r w:rsidRPr="00191F59">
        <w:rPr>
          <w:sz w:val="20"/>
          <w:szCs w:val="20"/>
          <w:highlight w:val="yellow"/>
        </w:rPr>
        <w:t>выполнения требований охраны труда при лесозаготовительных,</w:t>
      </w:r>
      <w:r w:rsidR="00191F59" w:rsidRPr="00191F59">
        <w:rPr>
          <w:sz w:val="20"/>
          <w:szCs w:val="20"/>
          <w:highlight w:val="yellow"/>
        </w:rPr>
        <w:t xml:space="preserve"> </w:t>
      </w:r>
      <w:r w:rsidRPr="00191F59">
        <w:rPr>
          <w:sz w:val="20"/>
          <w:szCs w:val="20"/>
          <w:highlight w:val="yellow"/>
        </w:rPr>
        <w:t xml:space="preserve">лесохозяйственных работах и работах по деревообработке </w:t>
      </w:r>
      <w:hyperlink w:anchor="Par11931" w:tooltip="&lt;*&gt; При наличии у работодателя:" w:history="1">
        <w:r w:rsidRPr="00191F59">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993"/>
        <w:gridCol w:w="287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8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допущены работники, прошедшие обучение по охране труда и проверку знаний требований охраны труда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9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02.11.2015 № 835н (зарегистрирован Минюстом России 09.02.2016, регистрационный № 41009) (далее - Правила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работы, к которым предъявляются дополнительные (повышенные) требования охраны труда, прошли повторный инструктаж по охране труда не реже одного раза в три месяца,</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9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не реже одного раза в двенадцать месяцев прошли проверку знаний требований охраны труда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работ с вредными и (или) опасными условиями труда допущены работники, прошедшие обязательные предварительные медицинские осмотры,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четвертый пункта 9, пункт 683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том числе работники, направляемые на полевые лесоустроительные работы для установления пригодности их к полевым работам в конкретных физико-географических условиях</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обеспечены специальной обувью, специальной одеждой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10, пункт 84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обеспечено наличие эксплуатационной документации на используемое в производственных процессах оборудование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утвержденных работодателем или иным уполномоченным работодателем должностным лицом технологических картах на лесохозяйственные работы, установлены порядок ведения работ при сборе и обработке лесных семян,</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505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способы ведения работ при сборе и обработке лесных семян,</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раскорчевки и расчистки участков,</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рубки ухода за лесом и выборочных санитарных рубках,</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обработки почвы,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посев и посадка леса,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агротехнического ухода,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работы в лесных питомниках,</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питомниках работы с пестицидами и минеральными удобрениями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или иными уполномоченными им должностными лицами утверждены регламенты (инструкции, технологические карты) на все виды работ, связанные с переработкой лесоматериалов</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930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Работы, связанные с повышенной опасностью и выполняемые в местах постоянного действия вредных и (или) опасных производственных факторов, выполняются по наряду-допуску на производство работ повышенной опасности (далее - наряд-допуск), оформляемому уполномоченными работодателем должностными лицами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27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Локальным нормативным актом работодателя установлены порядок производства работ повышенной опасности,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28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порядок оформления наряда-допуска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обязанности работников, ответственных за организацию и безопасное производство работ</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Оформленные и выданные наряды-допуски регистрируются в журнале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30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Перечень работ с повышенной опасностью, выполняемых с оформлением наряда-допуска, утвержден работодателем</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32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Расстановка оборудования в производственных помещениях производится в соответствии с утвержденной работодателем технологической планировкой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61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обеспечил оборудование помещений для обогревания и отдыха работников, а также для сушки рабочей одежды и обуви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11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оборудованы санитарно-бытовые помещения,</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помещения для приема пищи,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созданы санитарные посты с аптечками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пересечения технологических железнодорожных путей, траншей и канав с подъездными путями устроены мосты, настилы,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55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предупредительные знаки и надписи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местах укладки или разборки штабелей и пакетов установлены знаки безопасности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58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предупреждающие надписи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Рабочие места обеспечены средствами и приспособлениями для уборки и чистки оборудования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74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Производственные участки обеспечены питьевой водой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75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составлена технологическая карта, утверждаемая работодателем (главным лесничим, лесничим)</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76 Правил № 835н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93" w:name="Par11931"/>
      <w:bookmarkEnd w:id="93"/>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91F59" w:rsidRDefault="00320600" w:rsidP="006D68AA">
      <w:pPr>
        <w:pStyle w:val="ConsPlusNormal"/>
        <w:jc w:val="right"/>
        <w:outlineLvl w:val="0"/>
        <w:rPr>
          <w:color w:val="FF0000"/>
          <w:sz w:val="20"/>
          <w:szCs w:val="20"/>
        </w:rPr>
      </w:pPr>
      <w:r w:rsidRPr="00191F59">
        <w:rPr>
          <w:color w:val="FF0000"/>
          <w:sz w:val="20"/>
          <w:szCs w:val="20"/>
        </w:rPr>
        <w:t>Приложение № 63</w:t>
      </w:r>
    </w:p>
    <w:p w:rsidR="00320600" w:rsidRPr="002A3439" w:rsidRDefault="00320600" w:rsidP="00191F59">
      <w:pPr>
        <w:pStyle w:val="ConsPlusNormal"/>
        <w:jc w:val="center"/>
        <w:rPr>
          <w:sz w:val="20"/>
          <w:szCs w:val="20"/>
        </w:rPr>
      </w:pPr>
      <w:bookmarkStart w:id="94" w:name="Par11945"/>
      <w:bookmarkEnd w:id="94"/>
      <w:r w:rsidRPr="002A3439">
        <w:rPr>
          <w:sz w:val="20"/>
          <w:szCs w:val="20"/>
        </w:rPr>
        <w:t>Форма проверочного листа</w:t>
      </w:r>
      <w:r w:rsidR="00191F59">
        <w:rPr>
          <w:sz w:val="20"/>
          <w:szCs w:val="20"/>
        </w:rPr>
        <w:t xml:space="preserve"> </w:t>
      </w:r>
      <w:r w:rsidRPr="002A3439">
        <w:rPr>
          <w:sz w:val="20"/>
          <w:szCs w:val="20"/>
        </w:rPr>
        <w:t>(списка контрольных вопросов) для осуществления</w:t>
      </w:r>
      <w:r w:rsidR="00191F59">
        <w:rPr>
          <w:sz w:val="20"/>
          <w:szCs w:val="20"/>
        </w:rPr>
        <w:t xml:space="preserve"> </w:t>
      </w:r>
      <w:r w:rsidRPr="002A3439">
        <w:rPr>
          <w:sz w:val="20"/>
          <w:szCs w:val="20"/>
        </w:rPr>
        <w:t>федерального государственного надзора за соблюдением</w:t>
      </w:r>
      <w:r w:rsidR="00191F59">
        <w:rPr>
          <w:sz w:val="20"/>
          <w:szCs w:val="20"/>
        </w:rPr>
        <w:t xml:space="preserve"> </w:t>
      </w:r>
      <w:r w:rsidRPr="002A3439">
        <w:rPr>
          <w:sz w:val="20"/>
          <w:szCs w:val="20"/>
        </w:rPr>
        <w:t>трудового законодательства и иных нормативных правовых</w:t>
      </w:r>
      <w:r w:rsidR="00191F59">
        <w:rPr>
          <w:sz w:val="20"/>
          <w:szCs w:val="20"/>
        </w:rPr>
        <w:t xml:space="preserve"> </w:t>
      </w:r>
      <w:r w:rsidRPr="002A3439">
        <w:rPr>
          <w:sz w:val="20"/>
          <w:szCs w:val="20"/>
        </w:rPr>
        <w:t xml:space="preserve">актов, содержащих нормы трудового права </w:t>
      </w:r>
      <w:r w:rsidRPr="00191F59">
        <w:rPr>
          <w:sz w:val="20"/>
          <w:szCs w:val="20"/>
          <w:highlight w:val="yellow"/>
        </w:rPr>
        <w:t>по проверке</w:t>
      </w:r>
      <w:r w:rsidR="00191F59" w:rsidRPr="00191F59">
        <w:rPr>
          <w:sz w:val="20"/>
          <w:szCs w:val="20"/>
          <w:highlight w:val="yellow"/>
        </w:rPr>
        <w:t xml:space="preserve"> </w:t>
      </w:r>
      <w:r w:rsidRPr="00191F59">
        <w:rPr>
          <w:sz w:val="20"/>
          <w:szCs w:val="20"/>
          <w:highlight w:val="yellow"/>
        </w:rPr>
        <w:t>выполнения требований охраны труда при работах</w:t>
      </w:r>
      <w:r w:rsidR="00191F59" w:rsidRPr="00191F59">
        <w:rPr>
          <w:sz w:val="20"/>
          <w:szCs w:val="20"/>
          <w:highlight w:val="yellow"/>
        </w:rPr>
        <w:t xml:space="preserve"> </w:t>
      </w:r>
      <w:r w:rsidRPr="00191F59">
        <w:rPr>
          <w:sz w:val="20"/>
          <w:szCs w:val="20"/>
          <w:highlight w:val="yellow"/>
        </w:rPr>
        <w:t xml:space="preserve">в морских и речных портах </w:t>
      </w:r>
      <w:hyperlink w:anchor="Par12302" w:tooltip="&lt;*&gt; При наличии у работодателя:" w:history="1">
        <w:r w:rsidRPr="00191F59">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6275"/>
        <w:gridCol w:w="2593"/>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300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7B58BD" w:rsidRPr="002A3439" w:rsidTr="00FD64A5">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судне находятся документы по охране труда:</w:t>
            </w:r>
          </w:p>
          <w:p w:rsidR="00320600" w:rsidRPr="002A3439" w:rsidRDefault="00320600" w:rsidP="006D68AA">
            <w:pPr>
              <w:pStyle w:val="ConsPlusNormal"/>
              <w:jc w:val="both"/>
              <w:rPr>
                <w:sz w:val="20"/>
                <w:szCs w:val="20"/>
              </w:rPr>
            </w:pPr>
            <w:r w:rsidRPr="002A3439">
              <w:rPr>
                <w:sz w:val="20"/>
                <w:szCs w:val="20"/>
              </w:rPr>
              <w:t>1) нормативно-техническая документация по охране труда;</w:t>
            </w:r>
          </w:p>
        </w:tc>
        <w:tc>
          <w:tcPr>
            <w:tcW w:w="1244"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 Правил по охране труда на судах морского и речного флота, утвержденных приказом Министерства труда и социальной защиты Российской Федерации от 05.06.2014 № 367н (зарегистрирован Минюстом России 04.08.2014, регистрационный № 33445) (далее - Правила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учетно-отчетная документация:</w:t>
            </w:r>
          </w:p>
          <w:p w:rsidR="00320600" w:rsidRPr="002A3439" w:rsidRDefault="00320600" w:rsidP="006D68AA">
            <w:pPr>
              <w:pStyle w:val="ConsPlusNormal"/>
              <w:jc w:val="both"/>
              <w:rPr>
                <w:sz w:val="20"/>
                <w:szCs w:val="20"/>
              </w:rPr>
            </w:pPr>
            <w:r w:rsidRPr="002A3439">
              <w:rPr>
                <w:sz w:val="20"/>
                <w:szCs w:val="20"/>
              </w:rPr>
              <w:t>журнал учета осмотров и испытаний переносного электрооборудования;</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журнал осмотров и испытаний электросварочного и газосварочного оборудования</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документы контролирующих надзорных органов:</w:t>
            </w:r>
          </w:p>
          <w:p w:rsidR="00320600" w:rsidRPr="002A3439" w:rsidRDefault="00320600" w:rsidP="006D68AA">
            <w:pPr>
              <w:pStyle w:val="ConsPlusNormal"/>
              <w:jc w:val="both"/>
              <w:rPr>
                <w:sz w:val="20"/>
                <w:szCs w:val="20"/>
              </w:rPr>
            </w:pPr>
            <w:r w:rsidRPr="002A3439">
              <w:rPr>
                <w:sz w:val="20"/>
                <w:szCs w:val="20"/>
              </w:rPr>
              <w:t>акты испытаний штормтрапов, предохранительных поясов и страховочных концов;</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карты специальной оценки условий труда</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документация по обучению вопросам охраны труда:</w:t>
            </w:r>
          </w:p>
          <w:p w:rsidR="00320600" w:rsidRPr="002A3439" w:rsidRDefault="00320600" w:rsidP="006D68AA">
            <w:pPr>
              <w:pStyle w:val="ConsPlusNormal"/>
              <w:jc w:val="both"/>
              <w:rPr>
                <w:sz w:val="20"/>
                <w:szCs w:val="20"/>
              </w:rPr>
            </w:pPr>
            <w:r w:rsidRPr="002A3439">
              <w:rPr>
                <w:sz w:val="20"/>
                <w:szCs w:val="20"/>
              </w:rPr>
              <w:t>журналы регистрации инструктажа по охране труда;</w:t>
            </w:r>
          </w:p>
        </w:tc>
        <w:tc>
          <w:tcPr>
            <w:tcW w:w="1244"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удостоверения, подтверждающие прохождение обучения и проверку знаний требований охраны труда;</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сертификат об окончании курсов по оказанию медицинской помощи для лица, назначенного ответственным за оказание медицинской помощи на судне</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работодателя (судовладельца) на судне имеются:</w:t>
            </w:r>
          </w:p>
          <w:p w:rsidR="00320600" w:rsidRPr="002A3439" w:rsidRDefault="00320600" w:rsidP="006D68AA">
            <w:pPr>
              <w:pStyle w:val="ConsPlusNormal"/>
              <w:jc w:val="both"/>
              <w:rPr>
                <w:sz w:val="20"/>
                <w:szCs w:val="20"/>
              </w:rPr>
            </w:pPr>
            <w:r w:rsidRPr="002A3439">
              <w:rPr>
                <w:sz w:val="20"/>
                <w:szCs w:val="20"/>
              </w:rPr>
              <w:t>1) система управления охраной труда;</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Абзацы первый, пятый и одиннадцатый пункта 12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лица по оказанию первой медицинской помощи и лица по осуществлению медицинского ухода;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разработанные технологические карты или инструкции по безопасному выполнению опасных судовых работ</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судне находится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320600" w:rsidRPr="002A3439" w:rsidRDefault="00320600" w:rsidP="006D68AA">
            <w:pPr>
              <w:pStyle w:val="ConsPlusNormal"/>
              <w:jc w:val="both"/>
              <w:rPr>
                <w:sz w:val="20"/>
                <w:szCs w:val="20"/>
              </w:rPr>
            </w:pPr>
            <w:r w:rsidRPr="002A3439">
              <w:rPr>
                <w:sz w:val="20"/>
                <w:szCs w:val="20"/>
              </w:rPr>
              <w:t>1) выполняемые на высоте и за бортом;</w:t>
            </w:r>
          </w:p>
        </w:tc>
        <w:tc>
          <w:tcPr>
            <w:tcW w:w="1244"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18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выполняемые в помещениях с недостатком кислорода или наличием вредных газов и паров, выполняемые с использованием изолирующих средства индивидуальной защиты (далее - СИЗ), тоннелях;</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связанные с нахождением в плохо вентилируемых закрытых помещениях, колодцах,</w:t>
            </w:r>
          </w:p>
        </w:tc>
        <w:tc>
          <w:tcPr>
            <w:tcW w:w="1244"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связанные с проверкой воздушной среды при вскрытии трюмов с различными (окисляющимися или токсичными) грузами;</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 выполняемые в междудонных отсеках, балластных, топливных, масляных танках, емкостях для хранения пресной воды;</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 связанные с электро- и газосварочными, огневыми работами (за исключением сварочных работ в специально оборудованных помещениях);</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 выполняемые в выхлопных трактах главных двигателей, в дымоходах и дымовых трубах котлов</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Разрешение на проведение судовых работ повышенной опасности (далее - Разрешение) содержит:</w:t>
            </w:r>
          </w:p>
          <w:p w:rsidR="00320600" w:rsidRPr="002A3439" w:rsidRDefault="00320600" w:rsidP="006D68AA">
            <w:pPr>
              <w:pStyle w:val="ConsPlusNormal"/>
              <w:jc w:val="both"/>
              <w:rPr>
                <w:sz w:val="20"/>
                <w:szCs w:val="20"/>
              </w:rPr>
            </w:pPr>
            <w:r w:rsidRPr="002A3439">
              <w:rPr>
                <w:sz w:val="20"/>
                <w:szCs w:val="20"/>
              </w:rPr>
              <w:t>1) наименование судовой работы повышенной опасности;</w:t>
            </w:r>
          </w:p>
        </w:tc>
        <w:tc>
          <w:tcPr>
            <w:tcW w:w="1244" w:type="pct"/>
            <w:vMerge w:val="restart"/>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19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фамилия, имя, отчество (далее - Ф.И.О.) и должность руководителя работы;</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 время действия Разрешения;</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 сведения о проведении целевого инструктажа по охране труда с исполнителями работ;</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1244" w:type="pct"/>
            <w:vMerge/>
            <w:tcBorders>
              <w:top w:val="single" w:sz="4" w:space="0" w:color="auto"/>
              <w:left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 сведения об обеспечении работающих средствами индивидуальной и коллективной защиты;</w:t>
            </w:r>
          </w:p>
        </w:tc>
        <w:tc>
          <w:tcPr>
            <w:tcW w:w="1244" w:type="pct"/>
            <w:vMerge w:val="restart"/>
            <w:tcBorders>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 Ф.И.О. и должность страхующего лица;</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 сведения об оповещении вахтенной службы о предстоящей работе, согласовании и проверке системы связи руководителя работы и исполнителя работы;</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 Ф.И.О. работы, время начала и окончания работы;</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 сведения о завершении работы, извещение вахтенных о завершении работы</w:t>
            </w:r>
          </w:p>
        </w:tc>
        <w:tc>
          <w:tcPr>
            <w:tcW w:w="1244" w:type="pct"/>
            <w:vMerge/>
            <w:tcBorders>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работе на судовых грузоподъемных устройствах в качестве крановщика и лебедчика допущены члены экипажа судна, прошедшие обучение на кранах (лебедках) данного судна и проверку знаний</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213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Член экипажа судна обучен безопасным способам обслуживания механизмов и устройств, находящихся в его заведовании</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членами экипажа судна, привлеченными к погрузочно-разгрузочным работам, проведен целевой инструктаж</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Руководителем работ проведен целевой инструктаж по охране труда с участниками работ перед началом работ на высоте или за бортом,</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114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оформлением разрешения</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регистрацией в журнале регистрации инструктажей по охране труда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Специалисты технических служб морского и речного флота при назначении на судно, при перемещениях по службе прошли проверку знаний по электробезопасности,</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138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инструктаж непосредственно на судне с учетом особенностей его электрооборудования,</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регистрацией в журнале инструктажа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ознакомлены с основными требованиями правил по безопасной эксплуатации электрооборудования,</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139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прошли инструктаж по электробезопасности у старшего механика (электромеханика)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записью в журнале инструктажа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Виды работ, выполняемые на судне и связанные с электробезопасностью зафиксированы в судовом или машинном журналах в соответствии с характером выполняемых работ:</w:t>
            </w:r>
          </w:p>
          <w:p w:rsidR="00320600" w:rsidRPr="002A3439" w:rsidRDefault="00320600" w:rsidP="006D68AA">
            <w:pPr>
              <w:pStyle w:val="ConsPlusNormal"/>
              <w:jc w:val="both"/>
              <w:rPr>
                <w:sz w:val="20"/>
                <w:szCs w:val="20"/>
              </w:rPr>
            </w:pPr>
            <w:r w:rsidRPr="002A3439">
              <w:rPr>
                <w:sz w:val="20"/>
                <w:szCs w:val="20"/>
              </w:rPr>
              <w:t xml:space="preserve">1) по распоряжению старшего электромеханика по согласованию с главным механиком - на судах с </w:t>
            </w:r>
            <w:proofErr w:type="spellStart"/>
            <w:r w:rsidRPr="002A3439">
              <w:rPr>
                <w:sz w:val="20"/>
                <w:szCs w:val="20"/>
              </w:rPr>
              <w:t>электродвижением</w:t>
            </w:r>
            <w:proofErr w:type="spellEnd"/>
            <w:r w:rsidRPr="002A3439">
              <w:rPr>
                <w:sz w:val="20"/>
                <w:szCs w:val="20"/>
              </w:rPr>
              <w:t xml:space="preserve">, электромеханика (механика) по согласованию со старшим механиком - на судах без </w:t>
            </w:r>
            <w:proofErr w:type="spellStart"/>
            <w:r w:rsidRPr="002A3439">
              <w:rPr>
                <w:sz w:val="20"/>
                <w:szCs w:val="20"/>
              </w:rPr>
              <w:t>электродвижения</w:t>
            </w:r>
            <w:proofErr w:type="spellEnd"/>
            <w:r w:rsidRPr="002A3439">
              <w:rPr>
                <w:sz w:val="20"/>
                <w:szCs w:val="20"/>
              </w:rPr>
              <w:t>;</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143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 в порядке текущей эксплуатации</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77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 записью о проведенном инструктаже в журнале регистрации инструктажей по охране труда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СИЗ выданы членам экипажа судна и обслуживающему персоналу судна</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56, 158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14</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Работодатель (судовладелец) судна обеспечил регулярную стирку и ремонт СИЗ</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58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входа в машинное отделение обеспечено наличие дежурных СИЗ органа слуха</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64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судне в наличии инструкции заводов-изготовителей по эксплуатации оборудования,</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1 пункта 16, пункт 20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инструкции по охране труда,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правила технической эксплуатации судов,</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инструкции заводов-изготовителей по обслуживанию установленных на судне механизмов, оборудования и устройств,</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технологические карты,</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документы по безопасной эксплуатации механизмов, оборудования и устройств</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судне в наличии локальный нормативный акт о назначении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87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дверях машинно-котельного отделения нанесены знаки безопасности, указывающие на обязательное применение персоналом СИЗ</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159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механизмов судовой энергетической установки вывешены инструкции по их безопасной эксплуатации</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170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Стационарные судовые устройства и механизмы, создающие препятствия безопасному перемещению по судну, имеют предупредительные надписи, маркировки (знаки безопасности)</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93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высоковольтном электрооборудовании размещены таблички с надписью: "Опасность поражения электрическим током"</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Подпункт 3 пункта 154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судне имеются спасательные средства из расчета числа членов экипажа и перевозимых пассажиров,</w:t>
            </w:r>
          </w:p>
        </w:tc>
        <w:tc>
          <w:tcPr>
            <w:tcW w:w="1244"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204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 также плакаты, в доступной форме иллюстрирующие этапы надевания спасательного жилета</w:t>
            </w:r>
          </w:p>
        </w:tc>
        <w:tc>
          <w:tcPr>
            <w:tcW w:w="1244"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работы в качестве сигнальщика и стропальщика при производстве погрузочно-разгрузочных работ допущены лица, имеющие квалификационное свидетельство</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214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7B58BD"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300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стеклянных дверях нанесены отличительные знаки (рисунки) или установлены ограждающие устройства</w:t>
            </w:r>
          </w:p>
        </w:tc>
        <w:tc>
          <w:tcPr>
            <w:tcW w:w="12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391 Правил № 367н</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95" w:name="Par12302"/>
      <w:bookmarkEnd w:id="95"/>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91F59" w:rsidRDefault="00320600" w:rsidP="006D68AA">
      <w:pPr>
        <w:pStyle w:val="ConsPlusNormal"/>
        <w:jc w:val="right"/>
        <w:outlineLvl w:val="0"/>
        <w:rPr>
          <w:color w:val="FF0000"/>
          <w:sz w:val="20"/>
          <w:szCs w:val="20"/>
        </w:rPr>
      </w:pPr>
      <w:r w:rsidRPr="00191F59">
        <w:rPr>
          <w:color w:val="FF0000"/>
          <w:sz w:val="20"/>
          <w:szCs w:val="20"/>
        </w:rPr>
        <w:t>Приложение № 64</w:t>
      </w:r>
    </w:p>
    <w:p w:rsidR="00320600" w:rsidRPr="002A3439" w:rsidRDefault="00320600" w:rsidP="00191F59">
      <w:pPr>
        <w:pStyle w:val="ConsPlusNormal"/>
        <w:jc w:val="center"/>
        <w:rPr>
          <w:sz w:val="20"/>
          <w:szCs w:val="20"/>
        </w:rPr>
      </w:pPr>
      <w:bookmarkStart w:id="96" w:name="Par12316"/>
      <w:bookmarkEnd w:id="96"/>
      <w:r w:rsidRPr="002A3439">
        <w:rPr>
          <w:sz w:val="20"/>
          <w:szCs w:val="20"/>
        </w:rPr>
        <w:t>Форма проверочного листа</w:t>
      </w:r>
      <w:r w:rsidR="00191F59">
        <w:rPr>
          <w:sz w:val="20"/>
          <w:szCs w:val="20"/>
        </w:rPr>
        <w:t xml:space="preserve"> </w:t>
      </w:r>
      <w:r w:rsidRPr="002A3439">
        <w:rPr>
          <w:sz w:val="20"/>
          <w:szCs w:val="20"/>
        </w:rPr>
        <w:t>(списка контрольных вопросов) для осуществления</w:t>
      </w:r>
      <w:r w:rsidR="00191F59">
        <w:rPr>
          <w:sz w:val="20"/>
          <w:szCs w:val="20"/>
        </w:rPr>
        <w:t xml:space="preserve"> </w:t>
      </w:r>
      <w:r w:rsidRPr="002A3439">
        <w:rPr>
          <w:sz w:val="20"/>
          <w:szCs w:val="20"/>
        </w:rPr>
        <w:t>федерального государственного надзора за соблюдением</w:t>
      </w:r>
      <w:r w:rsidR="00191F59">
        <w:rPr>
          <w:sz w:val="20"/>
          <w:szCs w:val="20"/>
        </w:rPr>
        <w:t xml:space="preserve"> </w:t>
      </w:r>
      <w:r w:rsidRPr="002A3439">
        <w:rPr>
          <w:sz w:val="20"/>
          <w:szCs w:val="20"/>
        </w:rPr>
        <w:t>трудового законодательства и иных нормативных правовых</w:t>
      </w:r>
      <w:r w:rsidR="00191F59">
        <w:rPr>
          <w:sz w:val="20"/>
          <w:szCs w:val="20"/>
        </w:rPr>
        <w:t xml:space="preserve"> </w:t>
      </w:r>
      <w:r w:rsidRPr="002A3439">
        <w:rPr>
          <w:sz w:val="20"/>
          <w:szCs w:val="20"/>
        </w:rPr>
        <w:t xml:space="preserve">актов, содержащих нормы трудового права </w:t>
      </w:r>
      <w:r w:rsidRPr="00191F59">
        <w:rPr>
          <w:sz w:val="20"/>
          <w:szCs w:val="20"/>
          <w:highlight w:val="yellow"/>
        </w:rPr>
        <w:t>по проверке</w:t>
      </w:r>
      <w:r w:rsidR="00191F59" w:rsidRPr="00191F59">
        <w:rPr>
          <w:sz w:val="20"/>
          <w:szCs w:val="20"/>
          <w:highlight w:val="yellow"/>
        </w:rPr>
        <w:t xml:space="preserve"> </w:t>
      </w:r>
      <w:r w:rsidRPr="00191F59">
        <w:rPr>
          <w:sz w:val="20"/>
          <w:szCs w:val="20"/>
          <w:highlight w:val="yellow"/>
        </w:rPr>
        <w:t xml:space="preserve">выполнения требований охраны труда при земляных работах </w:t>
      </w:r>
      <w:hyperlink w:anchor="Par12452" w:tooltip="&lt;*&gt; При наличии у работодателя:" w:history="1">
        <w:r w:rsidRPr="00191F59">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143"/>
        <w:gridCol w:w="3709"/>
        <w:gridCol w:w="350"/>
        <w:gridCol w:w="445"/>
        <w:gridCol w:w="485"/>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w:t>
            </w:r>
          </w:p>
        </w:tc>
        <w:tc>
          <w:tcPr>
            <w:tcW w:w="2467"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1</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124F41"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земляных работ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медицинские осмотры</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29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(в течение трудовой деятельности) медицинские осмотры</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 выполнению земляных работ работодателем допущены работники, прошедшие подготовку по охране труда</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30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стажировку на рабочем месте под руководством лиц, назначаемых работодателем</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установлен Перечень работ, профессий и должностей работников,</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31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выполняющие земляные работы, обеспечены средствами индивидуальной защиты, специальной одеждой и специальной обувью</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35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организовано санитарно-бытовое обеспечение работников, выполняющих земляные работы</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40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Организация и проведение строительного производства осуществляются работодателем в соответствии с проектами организации строительства</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8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проектами производства работ</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Приказом работодателя установлен перечень работ, связанных с повышенной опасностью</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20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порядок проведения работ с повышенной опасностью</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разработаны и утверждены локальными нормативными актами инструкции по охране труда по профессиям и видам выполняемых работ</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3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12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объектах проведения строительного производства работодателем организованы посты оказания первой помощи, обеспеченные аптечками</w:t>
            </w:r>
          </w:p>
        </w:tc>
        <w:tc>
          <w:tcPr>
            <w:tcW w:w="1781"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44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производстве земляных работ на территории населенных пунктов или на производственных территориях работодателем обеспечено ограждение котлованов,</w:t>
            </w:r>
          </w:p>
        </w:tc>
        <w:tc>
          <w:tcPr>
            <w:tcW w:w="1781"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55 Правил № 336н</w:t>
            </w: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ям,</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r>
      <w:tr w:rsidR="00124F41"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467"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траншей</w:t>
            </w:r>
          </w:p>
        </w:tc>
        <w:tc>
          <w:tcPr>
            <w:tcW w:w="1781"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4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97" w:name="Par12452"/>
      <w:bookmarkEnd w:id="97"/>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p>
    <w:p w:rsidR="00320600" w:rsidRPr="00191F59" w:rsidRDefault="00320600" w:rsidP="006D68AA">
      <w:pPr>
        <w:pStyle w:val="ConsPlusNormal"/>
        <w:jc w:val="right"/>
        <w:outlineLvl w:val="0"/>
        <w:rPr>
          <w:color w:val="FF0000"/>
          <w:sz w:val="20"/>
          <w:szCs w:val="20"/>
        </w:rPr>
      </w:pPr>
      <w:r w:rsidRPr="00191F59">
        <w:rPr>
          <w:color w:val="FF0000"/>
          <w:sz w:val="20"/>
          <w:szCs w:val="20"/>
        </w:rPr>
        <w:t>Приложение № 65</w:t>
      </w:r>
    </w:p>
    <w:p w:rsidR="00320600" w:rsidRPr="002A3439" w:rsidRDefault="00320600" w:rsidP="00191F59">
      <w:pPr>
        <w:pStyle w:val="ConsPlusNormal"/>
        <w:jc w:val="center"/>
        <w:rPr>
          <w:sz w:val="20"/>
          <w:szCs w:val="20"/>
        </w:rPr>
      </w:pPr>
      <w:bookmarkStart w:id="98" w:name="Par12466"/>
      <w:bookmarkEnd w:id="98"/>
      <w:r w:rsidRPr="002A3439">
        <w:rPr>
          <w:sz w:val="20"/>
          <w:szCs w:val="20"/>
        </w:rPr>
        <w:t>Форма проверочного листа</w:t>
      </w:r>
      <w:r w:rsidR="00191F59">
        <w:rPr>
          <w:sz w:val="20"/>
          <w:szCs w:val="20"/>
        </w:rPr>
        <w:t xml:space="preserve"> </w:t>
      </w:r>
      <w:r w:rsidRPr="002A3439">
        <w:rPr>
          <w:sz w:val="20"/>
          <w:szCs w:val="20"/>
        </w:rPr>
        <w:t>(списка контрольных вопросов) для осуществления</w:t>
      </w:r>
      <w:r w:rsidR="00191F59">
        <w:rPr>
          <w:sz w:val="20"/>
          <w:szCs w:val="20"/>
        </w:rPr>
        <w:t xml:space="preserve"> </w:t>
      </w:r>
      <w:r w:rsidRPr="002A3439">
        <w:rPr>
          <w:sz w:val="20"/>
          <w:szCs w:val="20"/>
        </w:rPr>
        <w:t>федерального государственного надзора за соблюдением</w:t>
      </w:r>
      <w:r w:rsidR="00191F59">
        <w:rPr>
          <w:sz w:val="20"/>
          <w:szCs w:val="20"/>
        </w:rPr>
        <w:t xml:space="preserve"> </w:t>
      </w:r>
      <w:r w:rsidRPr="002A3439">
        <w:rPr>
          <w:sz w:val="20"/>
          <w:szCs w:val="20"/>
        </w:rPr>
        <w:t>трудового законодательства и иных нормативных правовых</w:t>
      </w:r>
      <w:r w:rsidR="00191F59">
        <w:rPr>
          <w:sz w:val="20"/>
          <w:szCs w:val="20"/>
        </w:rPr>
        <w:t xml:space="preserve"> </w:t>
      </w:r>
      <w:r w:rsidRPr="002A3439">
        <w:rPr>
          <w:sz w:val="20"/>
          <w:szCs w:val="20"/>
        </w:rPr>
        <w:t xml:space="preserve">актов, содержащих нормы трудового права </w:t>
      </w:r>
      <w:r w:rsidRPr="00191F59">
        <w:rPr>
          <w:sz w:val="20"/>
          <w:szCs w:val="20"/>
          <w:highlight w:val="yellow"/>
        </w:rPr>
        <w:t>по проверке</w:t>
      </w:r>
      <w:r w:rsidR="00191F59" w:rsidRPr="00191F59">
        <w:rPr>
          <w:sz w:val="20"/>
          <w:szCs w:val="20"/>
          <w:highlight w:val="yellow"/>
        </w:rPr>
        <w:t xml:space="preserve"> </w:t>
      </w:r>
      <w:r w:rsidRPr="00191F59">
        <w:rPr>
          <w:sz w:val="20"/>
          <w:szCs w:val="20"/>
          <w:highlight w:val="yellow"/>
        </w:rPr>
        <w:t>выполнения требований охраны труда</w:t>
      </w:r>
      <w:r w:rsidR="00191F59" w:rsidRPr="00191F59">
        <w:rPr>
          <w:sz w:val="20"/>
          <w:szCs w:val="20"/>
          <w:highlight w:val="yellow"/>
        </w:rPr>
        <w:t xml:space="preserve"> </w:t>
      </w:r>
      <w:r w:rsidRPr="00191F59">
        <w:rPr>
          <w:sz w:val="20"/>
          <w:szCs w:val="20"/>
          <w:highlight w:val="yellow"/>
        </w:rPr>
        <w:t xml:space="preserve">при эксплуатации конвейеров </w:t>
      </w:r>
      <w:hyperlink w:anchor="Par12857" w:tooltip="&lt;*&gt; При наличии у работодателя:" w:history="1">
        <w:r w:rsidRPr="00191F59">
          <w:rPr>
            <w:color w:val="0000FF"/>
            <w:sz w:val="20"/>
            <w:szCs w:val="20"/>
            <w:highlight w:val="yellow"/>
          </w:rPr>
          <w:t>&lt;*&gt;</w:t>
        </w:r>
      </w:hyperlink>
    </w:p>
    <w:tbl>
      <w:tblPr>
        <w:tblW w:w="5000" w:type="pct"/>
        <w:tblCellMar>
          <w:top w:w="102" w:type="dxa"/>
          <w:left w:w="62" w:type="dxa"/>
          <w:bottom w:w="102" w:type="dxa"/>
          <w:right w:w="62" w:type="dxa"/>
        </w:tblCellMar>
        <w:tblLook w:val="0000" w:firstRow="0" w:lastRow="0" w:firstColumn="0" w:lastColumn="0" w:noHBand="0" w:noVBand="0"/>
      </w:tblPr>
      <w:tblGrid>
        <w:gridCol w:w="324"/>
        <w:gridCol w:w="5993"/>
        <w:gridCol w:w="2875"/>
        <w:gridCol w:w="350"/>
        <w:gridCol w:w="445"/>
        <w:gridCol w:w="469"/>
      </w:tblGrid>
      <w:tr w:rsidR="0032060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lastRenderedPageBreak/>
              <w:t>№</w:t>
            </w:r>
          </w:p>
        </w:tc>
        <w:tc>
          <w:tcPr>
            <w:tcW w:w="2870"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Вопросы, отражающие содержание обязательных требований</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96" w:type="pct"/>
            <w:gridSpan w:val="3"/>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Ответы</w:t>
            </w: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Да</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Нет</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E63184" w:rsidP="006D68AA">
            <w:pPr>
              <w:pStyle w:val="ConsPlusNormal"/>
              <w:jc w:val="center"/>
              <w:rPr>
                <w:sz w:val="20"/>
                <w:szCs w:val="20"/>
              </w:rPr>
            </w:pPr>
            <w:r>
              <w:rPr>
                <w:sz w:val="20"/>
                <w:szCs w:val="20"/>
              </w:rPr>
              <w:t>Н/О</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2</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3</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4</w:t>
            </w: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5</w:t>
            </w: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6</w:t>
            </w: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Общие требования</w:t>
            </w: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обслуживающие транспортные средства непрерывного действия, прошли обязательные предварительные (при поступлении на работу) медицинские осмотры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6.2, 6.3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 36 (зарегистрировано Минюстом России 25.06.2003, регистрационный № 4824) (далее - Правила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периодические медицинские осмотры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обучение по обслуживанию и ремонту конвейеров</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2.2.58, пункты 6.3, 6.8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проверку знаний в объеме инструкции по охране труда по профессии (совмещаемым профессиям)</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прошли инструктаж на рабочем месте по безопасному выполнению работ</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2.2.58, пункт 6.3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Слесари </w:t>
            </w:r>
            <w:proofErr w:type="spellStart"/>
            <w:r w:rsidRPr="002A3439">
              <w:rPr>
                <w:sz w:val="20"/>
                <w:szCs w:val="20"/>
              </w:rPr>
              <w:t>механо</w:t>
            </w:r>
            <w:proofErr w:type="spellEnd"/>
            <w:r w:rsidRPr="002A3439">
              <w:rPr>
                <w:sz w:val="20"/>
                <w:szCs w:val="20"/>
              </w:rPr>
              <w:t>-сборочных работ прошли обучение и аттестацию на выполнение работ по запуску двигателя, собранного на конвейере автотранспортных средств</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2.12.13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проходят стажировку на рабочем месте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6.5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в наличии инструкции по охране труда по профессии, в которых содержатся требования по устройству и безопасной эксплуатации транспортных средств непрерывного действия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1.10, 1.11, 6.6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Ввод конвейера в эксплуатацию осуществлен на основе результатов приемо-сдаточных испытаний</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2.2.63, 2.2.65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наличии эксплуатационная документация завода-изготовителя на конвейер</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 2.2.67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Транспортные средства непрерывного действия имеют сертификат соответствия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третий пункта 1.35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организации локальным нормативным актом назначены лица, ответственные за техническое состояние и безопасную эксплуатацию транспортных средств непрерывного действия,</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1.33, 1.34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общее руководство комплексом работ по обеспечению безопасности при эксплуатации транспортных средств непрерывного действия</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Средства индивидуальной защиты имеют сертификат соответствия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выдаются маты или наколенники из материала низкой теплопроводности и водонепроницаемости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7.10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14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Работники, участвующие в работах, при выполнении которых выделяются вредные газы, пыль, искры или отлетающие осколки, стружка, обеспечены средствами индивидуальной защиты:</w:t>
            </w:r>
          </w:p>
          <w:p w:rsidR="00320600" w:rsidRPr="002A3439" w:rsidRDefault="00320600" w:rsidP="006D68AA">
            <w:pPr>
              <w:pStyle w:val="ConsPlusNormal"/>
              <w:jc w:val="both"/>
              <w:rPr>
                <w:sz w:val="20"/>
                <w:szCs w:val="20"/>
              </w:rPr>
            </w:pPr>
            <w:r w:rsidRPr="002A3439">
              <w:rPr>
                <w:sz w:val="20"/>
                <w:szCs w:val="20"/>
              </w:rPr>
              <w:t>очками,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7.11, 7.17, 7.18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масками,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шлемами,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противогазами,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респираторами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Работодателем организована химчистка, стирка, ремонт специальной одежды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7.12, 7.13, 7.14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а на работах, связанных со значительным запылением и воздействием ядовитых или высокотоксичных веществ, - </w:t>
            </w:r>
            <w:proofErr w:type="spellStart"/>
            <w:r w:rsidRPr="002A3439">
              <w:rPr>
                <w:sz w:val="20"/>
                <w:szCs w:val="20"/>
              </w:rPr>
              <w:t>обеспыливание</w:t>
            </w:r>
            <w:proofErr w:type="spellEnd"/>
            <w:r w:rsidRPr="002A3439">
              <w:rPr>
                <w:sz w:val="20"/>
                <w:szCs w:val="20"/>
              </w:rPr>
              <w:t>, дегазация, дезактивация, обезвреживание специальной одежды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конвейеров общего применения</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Конвейеры с передвижными загрузочными и разгрузочными устройствами оборудованы конечными выключателями и упорами, ограничивающими зону их перемещения</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2.2.10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Конвейеры, транспортирующие горячие грузы, оборудованы средствами защиты работников от ожогов</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2.2.24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схеме управления конвейерами предусмотрена блокировка или установлена предупредительная сигнализация, исключающая возможность несанкционированного включения привода до ликвидации аварийной ситуации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2.2.26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19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участках трассы конвейеров, находящихся вне зоны видимости оператора с пульта управления, установлена двухсторонняя предупредительная предпусковая звуковая или световая сигнализация, включающаяся автоматически перед включением привода конвейера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2.2.27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Пусковые кнопки конвейера, установленные в разных местах, электрически сблокированы так, чтобы исключался случайный пуск конвейера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2.2.29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наличии таблички с надписью "Не включать - работают люди!"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2.2.32, 2.2.57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У конвейера установлена аварийная кнопка "Стоп"</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2.2.34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Движущиеся части конвейеров (приводные, натяжные, отклоняющие барабаны, натяжные устройства, канаты и блоки натяжных устройств, ременные, зубчатые, цепные передачи, муфты, а также опорные ролики и ролики нижней ветви тягового органа в зоне рабочих мест, шкивы, набегающие участки лент), к которым в зонах рабочих мест возможен доступ работников, ограждены</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2.2.36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Конвейеры, передвигающиеся по рельсам, закрыты специальными кожухами или ограждены по всей длине перилами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2.2.40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рабочих местах обслуживания конвейера или конвейерной линии размещены таблички, разъясняющие значения применяемых средств сигнализации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2.2.41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режим управления конвейером</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Конвейеры в головной и хвостовой частях оборудованы аварийными кнопками "Стоп"</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2.2.53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lastRenderedPageBreak/>
              <w:t>27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roofErr w:type="spellStart"/>
            <w:r w:rsidRPr="002A3439">
              <w:rPr>
                <w:sz w:val="20"/>
                <w:szCs w:val="20"/>
              </w:rPr>
              <w:t>Многоприводные</w:t>
            </w:r>
            <w:proofErr w:type="spellEnd"/>
            <w:r w:rsidRPr="002A3439">
              <w:rPr>
                <w:sz w:val="20"/>
                <w:szCs w:val="20"/>
              </w:rPr>
              <w:t xml:space="preserve"> конвейеры имеют тормозные устройства на каждом приводе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2.2.56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ленточных конвейеров</w:t>
            </w: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Ленточные конвейеры и конвейерные линии оснащены устройствами защиты и блокировок:</w:t>
            </w:r>
          </w:p>
          <w:p w:rsidR="00320600" w:rsidRPr="002A3439" w:rsidRDefault="00320600" w:rsidP="006D68AA">
            <w:pPr>
              <w:pStyle w:val="ConsPlusNormal"/>
              <w:jc w:val="both"/>
              <w:rPr>
                <w:sz w:val="20"/>
                <w:szCs w:val="20"/>
              </w:rPr>
            </w:pPr>
            <w:r w:rsidRPr="002A3439">
              <w:rPr>
                <w:sz w:val="20"/>
                <w:szCs w:val="20"/>
              </w:rPr>
              <w:t>датчиками схода ленты,</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первый пункта 2.3.12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звуковыми сигнальными устройствами,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аппаратами контроля пробуксовки,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датчиками уровня загрузки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29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Ограждения имеют блокировки с приводом конвейера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2.3.44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Закрываются ограждениями, исключающими доступ к ним приводные, натяжные, отклоняющие барабаны, натяжные устройства ленточных конвейеров;</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2.3.53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набегающие на приводные, натяжные, отклоняющие барабаны участки конвейерной ленты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пластинчатых конвейеров</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Осмотр пластинчатого конвейера проводится </w:t>
            </w:r>
            <w:proofErr w:type="spellStart"/>
            <w:r w:rsidRPr="002A3439">
              <w:rPr>
                <w:sz w:val="20"/>
                <w:szCs w:val="20"/>
              </w:rPr>
              <w:t>ежесменно</w:t>
            </w:r>
            <w:proofErr w:type="spellEnd"/>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Абзац второй пункта 2.4.7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Ограждены зоны возможного защемления между движущимися соседними пластинами,</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2.4.8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между пластинами и звездочками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33</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Пластинчатые конвейеры, обслуживающие операции удаления литников и прибылей отливок, оборудованы системами местной вытяжной вентиляции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2.4.9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цепных конвейеров</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34</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Цепные конвейеры с движущимися скребками, ковшами или люльками ограждены по их длине</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2.5.6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тележечных конвейеров</w:t>
            </w: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35</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В месте эксплуатации тележечного конвейера в наличии световая сигнализация</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2.6.5, 2.6.6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и звуковая сигнализация,</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громкоговорящая связь</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вибрационных и гравитационных конвейеров</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36</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для подачи предупредительного сигнала</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2.8.6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роликовых конвейеров</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37</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Элементы привода роликов закрыты кожухами или ограждены</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2.9.4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подвесных конвейеров</w:t>
            </w: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38</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 xml:space="preserve">Проводится </w:t>
            </w:r>
            <w:proofErr w:type="spellStart"/>
            <w:r w:rsidRPr="002A3439">
              <w:rPr>
                <w:sz w:val="20"/>
                <w:szCs w:val="20"/>
              </w:rPr>
              <w:t>ежесменно</w:t>
            </w:r>
            <w:proofErr w:type="spellEnd"/>
            <w:r w:rsidRPr="002A3439">
              <w:rPr>
                <w:sz w:val="20"/>
                <w:szCs w:val="20"/>
              </w:rPr>
              <w:t xml:space="preserve"> проверка исправности подвесного конвейера и навесных устройств,</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2.11.19, 2.11.22, 2.11.41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наличие и исправность ограждений трассы подвесного конвейера</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39</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Подвесные конвейеры на участке загрузки и выгрузки оборудованы выключающими устройствами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2.11.35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320600" w:rsidRPr="002A3439" w:rsidTr="00206AB0">
        <w:tc>
          <w:tcPr>
            <w:tcW w:w="5000" w:type="pct"/>
            <w:gridSpan w:val="6"/>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center"/>
              <w:rPr>
                <w:sz w:val="20"/>
                <w:szCs w:val="20"/>
              </w:rPr>
            </w:pPr>
            <w:r w:rsidRPr="002A3439">
              <w:rPr>
                <w:sz w:val="20"/>
                <w:szCs w:val="20"/>
              </w:rPr>
              <w:t>Требования охраны труда при эксплуатации сборочных конвейеров автотранспортных средств</w:t>
            </w: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40</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Зоны работы сборочных и сварочных роботов и манипуляторов ограждены</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2.12.4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41</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На сборочном конвейере автотранспортных средств имеется аварийная кнопка на пульте управления тактовой позиции</w:t>
            </w:r>
          </w:p>
        </w:tc>
        <w:tc>
          <w:tcPr>
            <w:tcW w:w="137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 2.12.7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42</w:t>
            </w: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При эксплуатации сборочного конвейера автотранспортных средств применяются: вытяжная вентиляция,</w:t>
            </w:r>
          </w:p>
        </w:tc>
        <w:tc>
          <w:tcPr>
            <w:tcW w:w="1379" w:type="pct"/>
            <w:vMerge w:val="restar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Пункты 2.12.2, 2.12.9 Правил № 36</w:t>
            </w: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защитные экраны,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перегородки,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козырьки,</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r w:rsidR="00206AB0" w:rsidRPr="002A3439" w:rsidTr="00FD64A5">
        <w:tc>
          <w:tcPr>
            <w:tcW w:w="155"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2870"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r w:rsidRPr="002A3439">
              <w:rPr>
                <w:sz w:val="20"/>
                <w:szCs w:val="20"/>
              </w:rPr>
              <w:t>средства индивидуальной защиты</w:t>
            </w:r>
          </w:p>
        </w:tc>
        <w:tc>
          <w:tcPr>
            <w:tcW w:w="1379" w:type="pct"/>
            <w:vMerge/>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jc w:val="both"/>
              <w:rPr>
                <w:sz w:val="20"/>
                <w:szCs w:val="20"/>
              </w:rPr>
            </w:pPr>
          </w:p>
        </w:tc>
        <w:tc>
          <w:tcPr>
            <w:tcW w:w="159"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13"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320600" w:rsidRPr="002A3439" w:rsidRDefault="00320600" w:rsidP="006D68AA">
            <w:pPr>
              <w:pStyle w:val="ConsPlusNormal"/>
              <w:rPr>
                <w:sz w:val="20"/>
                <w:szCs w:val="20"/>
              </w:rPr>
            </w:pPr>
          </w:p>
        </w:tc>
      </w:tr>
    </w:tbl>
    <w:p w:rsidR="00320600" w:rsidRPr="002A3439" w:rsidRDefault="00320600" w:rsidP="006D68AA">
      <w:pPr>
        <w:pStyle w:val="ConsPlusNormal"/>
        <w:jc w:val="both"/>
        <w:rPr>
          <w:sz w:val="20"/>
          <w:szCs w:val="20"/>
        </w:rPr>
      </w:pPr>
      <w:r w:rsidRPr="002A3439">
        <w:rPr>
          <w:sz w:val="20"/>
          <w:szCs w:val="20"/>
        </w:rPr>
        <w:t>--------------------------------</w:t>
      </w:r>
    </w:p>
    <w:p w:rsidR="00320600" w:rsidRPr="002A3439" w:rsidRDefault="00320600" w:rsidP="006D68AA">
      <w:pPr>
        <w:pStyle w:val="ConsPlusNormal"/>
        <w:jc w:val="both"/>
        <w:rPr>
          <w:sz w:val="20"/>
          <w:szCs w:val="20"/>
        </w:rPr>
      </w:pPr>
      <w:bookmarkStart w:id="99" w:name="Par12857"/>
      <w:bookmarkEnd w:id="99"/>
      <w:r w:rsidRPr="002A3439">
        <w:rPr>
          <w:sz w:val="20"/>
          <w:szCs w:val="20"/>
        </w:rPr>
        <w:t>&lt;*&gt; При наличии у работодателя:</w:t>
      </w:r>
    </w:p>
    <w:p w:rsidR="00320600" w:rsidRPr="002A3439" w:rsidRDefault="00320600" w:rsidP="006D68AA">
      <w:pPr>
        <w:pStyle w:val="ConsPlusNormal"/>
        <w:jc w:val="both"/>
        <w:rPr>
          <w:sz w:val="20"/>
          <w:szCs w:val="20"/>
        </w:rPr>
      </w:pPr>
      <w:r w:rsidRPr="002A3439">
        <w:rPr>
          <w:sz w:val="20"/>
          <w:szCs w:val="20"/>
        </w:rPr>
        <w:t>- соответствующего вида экономической деятельности по данным Федеральной налоговой службы;</w:t>
      </w:r>
    </w:p>
    <w:p w:rsidR="00320600" w:rsidRPr="002A3439" w:rsidRDefault="00320600" w:rsidP="006D68AA">
      <w:pPr>
        <w:pStyle w:val="ConsPlusNormal"/>
        <w:jc w:val="both"/>
        <w:rPr>
          <w:sz w:val="20"/>
          <w:szCs w:val="20"/>
        </w:rPr>
      </w:pPr>
      <w:r w:rsidRPr="002A3439">
        <w:rPr>
          <w:sz w:val="20"/>
          <w:szCs w:val="20"/>
        </w:rPr>
        <w:t>- объектов недвижимости и оборудования, на которых осуществляется данный вид работ;</w:t>
      </w:r>
    </w:p>
    <w:p w:rsidR="00320600" w:rsidRPr="002A3439" w:rsidRDefault="00320600" w:rsidP="006D68AA">
      <w:pPr>
        <w:pStyle w:val="ConsPlusNormal"/>
        <w:jc w:val="both"/>
        <w:rPr>
          <w:sz w:val="20"/>
          <w:szCs w:val="20"/>
        </w:rPr>
      </w:pPr>
      <w:r w:rsidRPr="002A3439">
        <w:rPr>
          <w:sz w:val="20"/>
          <w:szCs w:val="20"/>
        </w:rPr>
        <w:t>- профессий и должностей в штатном расписании, выполняющих данный вид работ.</w:t>
      </w:r>
    </w:p>
    <w:p w:rsidR="00320600" w:rsidRPr="002A3439" w:rsidRDefault="00320600" w:rsidP="006D68AA">
      <w:pPr>
        <w:pStyle w:val="ConsPlusNormal"/>
        <w:jc w:val="both"/>
        <w:rPr>
          <w:sz w:val="20"/>
          <w:szCs w:val="20"/>
        </w:rPr>
      </w:pPr>
      <w:bookmarkStart w:id="100" w:name="_GoBack"/>
      <w:bookmarkEnd w:id="100"/>
    </w:p>
    <w:sectPr w:rsidR="00320600" w:rsidRPr="002A3439" w:rsidSect="00B646D9">
      <w:headerReference w:type="default" r:id="rId7"/>
      <w:footerReference w:type="default" r:id="rId8"/>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1C" w:rsidRDefault="00A2191C">
      <w:pPr>
        <w:spacing w:after="0" w:line="240" w:lineRule="auto"/>
      </w:pPr>
      <w:r>
        <w:separator/>
      </w:r>
    </w:p>
  </w:endnote>
  <w:endnote w:type="continuationSeparator" w:id="0">
    <w:p w:rsidR="00A2191C" w:rsidRDefault="00A2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06" w:rsidRDefault="00E6610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1C" w:rsidRDefault="00A2191C">
      <w:pPr>
        <w:spacing w:after="0" w:line="240" w:lineRule="auto"/>
      </w:pPr>
      <w:r>
        <w:separator/>
      </w:r>
    </w:p>
  </w:footnote>
  <w:footnote w:type="continuationSeparator" w:id="0">
    <w:p w:rsidR="00A2191C" w:rsidRDefault="00A21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06" w:rsidRDefault="00E66106">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A13"/>
    <w:multiLevelType w:val="hybridMultilevel"/>
    <w:tmpl w:val="FB5E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507E76"/>
    <w:multiLevelType w:val="hybridMultilevel"/>
    <w:tmpl w:val="FF4A65CA"/>
    <w:lvl w:ilvl="0" w:tplc="9F0062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00"/>
    <w:rsid w:val="00002CF5"/>
    <w:rsid w:val="00011992"/>
    <w:rsid w:val="0002637C"/>
    <w:rsid w:val="00047543"/>
    <w:rsid w:val="000504CC"/>
    <w:rsid w:val="00064818"/>
    <w:rsid w:val="00085D62"/>
    <w:rsid w:val="00090D22"/>
    <w:rsid w:val="00113818"/>
    <w:rsid w:val="00116FA1"/>
    <w:rsid w:val="00124F41"/>
    <w:rsid w:val="0012560C"/>
    <w:rsid w:val="001277B2"/>
    <w:rsid w:val="00145798"/>
    <w:rsid w:val="0014790F"/>
    <w:rsid w:val="00163573"/>
    <w:rsid w:val="00191F59"/>
    <w:rsid w:val="00197A8F"/>
    <w:rsid w:val="001A489A"/>
    <w:rsid w:val="001C78C8"/>
    <w:rsid w:val="00206AB0"/>
    <w:rsid w:val="002174AD"/>
    <w:rsid w:val="00234F16"/>
    <w:rsid w:val="0026341E"/>
    <w:rsid w:val="002772F8"/>
    <w:rsid w:val="002A3439"/>
    <w:rsid w:val="002A583C"/>
    <w:rsid w:val="00303769"/>
    <w:rsid w:val="00320600"/>
    <w:rsid w:val="00322A51"/>
    <w:rsid w:val="0033134F"/>
    <w:rsid w:val="003642D2"/>
    <w:rsid w:val="003A1628"/>
    <w:rsid w:val="003B3CC2"/>
    <w:rsid w:val="0041255C"/>
    <w:rsid w:val="0041463A"/>
    <w:rsid w:val="00425B29"/>
    <w:rsid w:val="00442DA9"/>
    <w:rsid w:val="00465028"/>
    <w:rsid w:val="004A776E"/>
    <w:rsid w:val="004D1224"/>
    <w:rsid w:val="0056399E"/>
    <w:rsid w:val="00582C1D"/>
    <w:rsid w:val="00584473"/>
    <w:rsid w:val="005A7140"/>
    <w:rsid w:val="005C0552"/>
    <w:rsid w:val="005D208F"/>
    <w:rsid w:val="0069398B"/>
    <w:rsid w:val="006C1652"/>
    <w:rsid w:val="006D1144"/>
    <w:rsid w:val="006D65A9"/>
    <w:rsid w:val="006D68AA"/>
    <w:rsid w:val="00727F9A"/>
    <w:rsid w:val="00732BCF"/>
    <w:rsid w:val="00751D5B"/>
    <w:rsid w:val="00753A86"/>
    <w:rsid w:val="00781BF3"/>
    <w:rsid w:val="00782961"/>
    <w:rsid w:val="007B4CFB"/>
    <w:rsid w:val="007B58BD"/>
    <w:rsid w:val="007D4252"/>
    <w:rsid w:val="007E5E71"/>
    <w:rsid w:val="00800BEA"/>
    <w:rsid w:val="008161D5"/>
    <w:rsid w:val="00876B75"/>
    <w:rsid w:val="00877377"/>
    <w:rsid w:val="00877559"/>
    <w:rsid w:val="008C3D7E"/>
    <w:rsid w:val="008D3C2D"/>
    <w:rsid w:val="009A291B"/>
    <w:rsid w:val="009E3681"/>
    <w:rsid w:val="00A104AE"/>
    <w:rsid w:val="00A2191C"/>
    <w:rsid w:val="00A2732C"/>
    <w:rsid w:val="00A342AC"/>
    <w:rsid w:val="00A51EFB"/>
    <w:rsid w:val="00A54DD9"/>
    <w:rsid w:val="00A71CB2"/>
    <w:rsid w:val="00A753BF"/>
    <w:rsid w:val="00A80C9D"/>
    <w:rsid w:val="00AE7CBF"/>
    <w:rsid w:val="00B54860"/>
    <w:rsid w:val="00B646D9"/>
    <w:rsid w:val="00B80AA5"/>
    <w:rsid w:val="00B8179C"/>
    <w:rsid w:val="00B90D2C"/>
    <w:rsid w:val="00BA7830"/>
    <w:rsid w:val="00BB3FAD"/>
    <w:rsid w:val="00BE5B6B"/>
    <w:rsid w:val="00BF6F25"/>
    <w:rsid w:val="00C2731B"/>
    <w:rsid w:val="00C77F2B"/>
    <w:rsid w:val="00C84BF3"/>
    <w:rsid w:val="00C962B6"/>
    <w:rsid w:val="00CD50F0"/>
    <w:rsid w:val="00CF771F"/>
    <w:rsid w:val="00D51108"/>
    <w:rsid w:val="00D517C4"/>
    <w:rsid w:val="00D833B5"/>
    <w:rsid w:val="00D97A18"/>
    <w:rsid w:val="00DD5628"/>
    <w:rsid w:val="00E349DC"/>
    <w:rsid w:val="00E63184"/>
    <w:rsid w:val="00E66106"/>
    <w:rsid w:val="00E901AD"/>
    <w:rsid w:val="00EA4C00"/>
    <w:rsid w:val="00ED45B8"/>
    <w:rsid w:val="00F21BBD"/>
    <w:rsid w:val="00F93690"/>
    <w:rsid w:val="00FB11B8"/>
    <w:rsid w:val="00FD64A5"/>
    <w:rsid w:val="00FE460F"/>
    <w:rsid w:val="00FF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298D2-C1F6-4329-BA04-CCA515E8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206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06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206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2060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2060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206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206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206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320600"/>
    <w:rPr>
      <w:color w:val="0563C1"/>
      <w:u w:val="single"/>
    </w:rPr>
  </w:style>
  <w:style w:type="table" w:styleId="a4">
    <w:name w:val="Table Grid"/>
    <w:basedOn w:val="a1"/>
    <w:uiPriority w:val="39"/>
    <w:rsid w:val="0056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D68AA"/>
    <w:pPr>
      <w:ind w:left="720"/>
      <w:contextualSpacing/>
    </w:pPr>
  </w:style>
  <w:style w:type="paragraph" w:styleId="a6">
    <w:name w:val="header"/>
    <w:basedOn w:val="a"/>
    <w:link w:val="a7"/>
    <w:uiPriority w:val="99"/>
    <w:unhideWhenUsed/>
    <w:rsid w:val="006D68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68AA"/>
    <w:rPr>
      <w:rFonts w:eastAsiaTheme="minorEastAsia"/>
      <w:lang w:eastAsia="ru-RU"/>
    </w:rPr>
  </w:style>
  <w:style w:type="paragraph" w:styleId="a8">
    <w:name w:val="footer"/>
    <w:basedOn w:val="a"/>
    <w:link w:val="a9"/>
    <w:uiPriority w:val="99"/>
    <w:unhideWhenUsed/>
    <w:rsid w:val="006D6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68AA"/>
    <w:rPr>
      <w:rFonts w:eastAsiaTheme="minorEastAsia"/>
      <w:lang w:eastAsia="ru-RU"/>
    </w:rPr>
  </w:style>
  <w:style w:type="table" w:customStyle="1" w:styleId="1">
    <w:name w:val="Сетка таблицы1"/>
    <w:basedOn w:val="a1"/>
    <w:next w:val="a4"/>
    <w:uiPriority w:val="39"/>
    <w:rsid w:val="00CF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63360</Words>
  <Characters>361154</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RePack by Diakov</cp:lastModifiedBy>
  <cp:revision>78</cp:revision>
  <dcterms:created xsi:type="dcterms:W3CDTF">2018-10-03T11:07:00Z</dcterms:created>
  <dcterms:modified xsi:type="dcterms:W3CDTF">2020-06-03T06:22:00Z</dcterms:modified>
</cp:coreProperties>
</file>