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DAC" w:rsidRDefault="00767066" w:rsidP="00FF1DAC">
      <w:pPr>
        <w:jc w:val="center"/>
      </w:pPr>
      <w:r w:rsidRPr="00223528">
        <w:rPr>
          <w:lang w:val="en-US"/>
        </w:rPr>
        <w:fldChar w:fldCharType="begin"/>
      </w:r>
      <w:r w:rsidRPr="00223528">
        <w:instrText xml:space="preserve"> </w:instrText>
      </w:r>
      <w:r w:rsidRPr="00223528">
        <w:rPr>
          <w:lang w:val="en-US"/>
        </w:rPr>
        <w:instrText>If</w:instrText>
      </w:r>
      <w:r w:rsidRPr="00223528">
        <w:instrText xml:space="preserve"> </w:instrText>
      </w:r>
      <w:r w:rsidRPr="00223528">
        <w:fldChar w:fldCharType="begin"/>
      </w:r>
      <w:r w:rsidRPr="00223528">
        <w:instrText xml:space="preserve"> MERGEFIELD Индекс </w:instrText>
      </w:r>
      <w:r w:rsidRPr="00223528">
        <w:fldChar w:fldCharType="separate"/>
      </w:r>
      <w:r w:rsidR="003B31FF">
        <w:rPr>
          <w:noProof/>
        </w:rPr>
        <w:instrText>0</w:instrText>
      </w:r>
      <w:r w:rsidRPr="00223528">
        <w:fldChar w:fldCharType="end"/>
      </w:r>
      <w:r w:rsidRPr="00223528">
        <w:instrText xml:space="preserve"> = 0</w:instrText>
      </w:r>
    </w:p>
    <w:p w:rsidR="00223528" w:rsidRPr="00223528" w:rsidRDefault="00767066" w:rsidP="00FF1DAC">
      <w:pPr>
        <w:jc w:val="center"/>
        <w:rPr>
          <w:rFonts w:ascii="Times New Roman" w:hAnsi="Times New Roman"/>
          <w:b/>
          <w:sz w:val="28"/>
          <w:szCs w:val="28"/>
        </w:rPr>
      </w:pPr>
      <w:r w:rsidRPr="00223528">
        <w:instrText>"</w:instrText>
      </w:r>
      <w:r w:rsidR="00FF1DAC">
        <w:fldChar w:fldCharType="begin"/>
      </w:r>
      <w:r w:rsidR="00FF1DAC">
        <w:instrText xml:space="preserve"> </w:instrText>
      </w:r>
      <w:r w:rsidR="00FF1DAC" w:rsidRPr="00FF1DAC">
        <w:instrText>quote</w:instrText>
      </w:r>
      <w:r w:rsidR="00FF1DAC">
        <w:rPr>
          <w:rFonts w:ascii="Times New Roman" w:hAnsi="Times New Roman"/>
          <w:b/>
          <w:sz w:val="28"/>
          <w:szCs w:val="28"/>
          <w:lang w:val="en-US"/>
        </w:rPr>
        <w:instrText>"</w:instrText>
      </w:r>
      <w:r w:rsidR="00223528" w:rsidRPr="00223528">
        <w:rPr>
          <w:rFonts w:ascii="Times New Roman" w:hAnsi="Times New Roman"/>
          <w:b/>
          <w:sz w:val="28"/>
          <w:szCs w:val="28"/>
        </w:rPr>
        <w:instrText>Анализ обеспеченности Больницы лекарственными препаратами и расходными материалами медицинского назначения находящихся на аналитическом счете 105.31 (Медикаменты и перевязочные средства) и рациональности использования</w:instrText>
      </w:r>
    </w:p>
    <w:p w:rsidR="00FF1DAC" w:rsidRDefault="00223528" w:rsidP="00FF1DAC">
      <w:pPr>
        <w:jc w:val="center"/>
        <w:rPr>
          <w:rFonts w:ascii="Times New Roman" w:hAnsi="Times New Roman"/>
          <w:sz w:val="28"/>
          <w:szCs w:val="28"/>
        </w:rPr>
      </w:pPr>
      <w:r w:rsidRPr="00223528">
        <w:rPr>
          <w:rFonts w:ascii="Times New Roman" w:hAnsi="Times New Roman"/>
          <w:sz w:val="28"/>
          <w:szCs w:val="28"/>
        </w:rPr>
        <w:instrText>Остаток лекарственных препаратов, расходных материалов медицинского назначения, изделий медицинского на</w:instrText>
      </w:r>
      <w:bookmarkStart w:id="0" w:name="_GoBack"/>
      <w:bookmarkEnd w:id="0"/>
      <w:r w:rsidRPr="00223528">
        <w:rPr>
          <w:rFonts w:ascii="Times New Roman" w:hAnsi="Times New Roman"/>
          <w:sz w:val="28"/>
          <w:szCs w:val="28"/>
        </w:rPr>
        <w:instrText>значения:</w:instrText>
      </w:r>
    </w:p>
    <w:p w:rsidR="003B31FF" w:rsidRPr="00223528" w:rsidRDefault="00767066" w:rsidP="00FF1DAC">
      <w:pPr>
        <w:jc w:val="center"/>
        <w:rPr>
          <w:rFonts w:ascii="Times New Roman" w:hAnsi="Times New Roman"/>
          <w:b/>
          <w:sz w:val="28"/>
          <w:szCs w:val="28"/>
        </w:rPr>
      </w:pPr>
      <w:r w:rsidRPr="00223528">
        <w:rPr>
          <w:lang w:val="en-US"/>
        </w:rPr>
        <w:fldChar w:fldCharType="begin"/>
      </w:r>
      <w:r w:rsidRPr="00223528">
        <w:rPr>
          <w:lang w:val="en-US"/>
        </w:rPr>
        <w:instrText>set</w:instrText>
      </w:r>
      <w:r w:rsidRPr="00223528">
        <w:instrText xml:space="preserve"> Расход </w:instrText>
      </w:r>
      <w:r w:rsidRPr="00223528">
        <w:fldChar w:fldCharType="begin"/>
      </w:r>
      <w:r w:rsidRPr="00223528">
        <w:instrText xml:space="preserve">= </w:instrText>
      </w:r>
      <w:r w:rsidRPr="00223528">
        <w:fldChar w:fldCharType="begin"/>
      </w:r>
      <w:r w:rsidRPr="00223528">
        <w:instrText xml:space="preserve"> MERGEFIELD Расход_ </w:instrText>
      </w:r>
      <w:r w:rsidRPr="00223528">
        <w:fldChar w:fldCharType="separate"/>
      </w:r>
      <w:r w:rsidR="003B31FF">
        <w:rPr>
          <w:noProof/>
        </w:rPr>
        <w:instrText>3535368,3900000001</w:instrText>
      </w:r>
      <w:r w:rsidRPr="00223528">
        <w:fldChar w:fldCharType="end"/>
      </w:r>
      <w:r w:rsidRPr="00223528">
        <w:instrText>/1000</w:instrText>
      </w:r>
      <w:r w:rsidRPr="00223528">
        <w:fldChar w:fldCharType="separate"/>
      </w:r>
      <w:r w:rsidR="003B31FF">
        <w:rPr>
          <w:noProof/>
        </w:rPr>
        <w:instrText>3535,36839</w:instrText>
      </w:r>
      <w:r w:rsidRPr="00223528">
        <w:fldChar w:fldCharType="end"/>
      </w:r>
      <w:r w:rsidRPr="00223528">
        <w:rPr>
          <w:lang w:val="en-US"/>
        </w:rPr>
        <w:fldChar w:fldCharType="separate"/>
      </w:r>
      <w:bookmarkStart w:id="1" w:name="Расход"/>
      <w:r w:rsidR="003B31FF">
        <w:rPr>
          <w:noProof/>
        </w:rPr>
        <w:instrText>3535,36839</w:instrText>
      </w:r>
      <w:bookmarkEnd w:id="1"/>
      <w:r w:rsidRPr="00223528">
        <w:rPr>
          <w:lang w:val="en-US"/>
        </w:rPr>
        <w:fldChar w:fldCharType="end"/>
      </w:r>
      <w:r w:rsidR="00FF1DAC">
        <w:rPr>
          <w:lang w:val="en-US"/>
        </w:rPr>
        <w:instrText>"</w:instrText>
      </w:r>
      <w:r w:rsidR="00FF1DAC">
        <w:instrText xml:space="preserve"> </w:instrText>
      </w:r>
      <w:r w:rsidR="00FF1DAC">
        <w:fldChar w:fldCharType="separate"/>
      </w:r>
      <w:r w:rsidR="003B31FF" w:rsidRPr="00223528">
        <w:rPr>
          <w:rFonts w:ascii="Times New Roman" w:hAnsi="Times New Roman"/>
          <w:b/>
          <w:sz w:val="28"/>
          <w:szCs w:val="28"/>
        </w:rPr>
        <w:instrText>Анализ обеспеченности Больницы лекарственными препаратами и расходными материалами медицинского назначения находящихся на аналитическом счете 105.31 (Медикаменты и перевязочные средства) и рациональности использования</w:instrText>
      </w:r>
    </w:p>
    <w:p w:rsidR="003B31FF" w:rsidRDefault="003B31FF" w:rsidP="00FF1DAC">
      <w:pPr>
        <w:jc w:val="center"/>
        <w:rPr>
          <w:rFonts w:ascii="Times New Roman" w:hAnsi="Times New Roman"/>
          <w:sz w:val="28"/>
          <w:szCs w:val="28"/>
        </w:rPr>
      </w:pPr>
      <w:r w:rsidRPr="00223528">
        <w:rPr>
          <w:rFonts w:ascii="Times New Roman" w:hAnsi="Times New Roman"/>
          <w:sz w:val="28"/>
          <w:szCs w:val="28"/>
        </w:rPr>
        <w:instrText>Остаток лекарственных препаратов, расходных материалов медицинского назначения, изделий медицинского назначения:</w:instrText>
      </w:r>
    </w:p>
    <w:p w:rsidR="00FF1DAC" w:rsidRDefault="00FF1DAC" w:rsidP="00223528">
      <w:pPr>
        <w:jc w:val="center"/>
      </w:pPr>
      <w:r>
        <w:fldChar w:fldCharType="end"/>
      </w:r>
      <w:r w:rsidR="00767066" w:rsidRPr="00223528">
        <w:instrText>"</w:instrText>
      </w:r>
    </w:p>
    <w:p w:rsidR="00FF1DAC" w:rsidRPr="003B31FF" w:rsidRDefault="00FF1DAC" w:rsidP="00FF1DAC">
      <w:pPr>
        <w:pStyle w:val="a3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F1DAC">
        <w:rPr>
          <w:lang w:val="en-US"/>
        </w:rPr>
        <w:instrText>"</w:instrText>
      </w:r>
      <w:r>
        <w:fldChar w:fldCharType="begin"/>
      </w:r>
      <w:r>
        <w:instrText xml:space="preserve"> </w:instrText>
      </w:r>
      <w:r w:rsidRPr="00FF1DAC">
        <w:instrText>quote "</w:instrText>
      </w:r>
      <w:r w:rsidRPr="00FF1DAC">
        <w:rPr>
          <w:rFonts w:ascii="Times New Roman" w:hAnsi="Times New Roman"/>
          <w:sz w:val="28"/>
          <w:szCs w:val="28"/>
        </w:rPr>
        <w:instrText xml:space="preserve">на </w:instrText>
      </w:r>
      <w:r w:rsidRPr="00FF1DAC">
        <w:rPr>
          <w:rFonts w:ascii="Times New Roman" w:hAnsi="Times New Roman"/>
          <w:sz w:val="28"/>
          <w:szCs w:val="28"/>
        </w:rPr>
        <w:fldChar w:fldCharType="begin"/>
      </w:r>
      <w:r w:rsidRPr="00FF1DAC">
        <w:rPr>
          <w:rFonts w:ascii="Times New Roman" w:hAnsi="Times New Roman"/>
          <w:sz w:val="28"/>
          <w:szCs w:val="28"/>
        </w:rPr>
        <w:instrText xml:space="preserve"> MERGEFIELD Строка_12 </w:instrText>
      </w:r>
      <w:r w:rsidRPr="00FF1DAC">
        <w:rPr>
          <w:rFonts w:ascii="Times New Roman" w:hAnsi="Times New Roman"/>
          <w:sz w:val="28"/>
          <w:szCs w:val="28"/>
        </w:rPr>
        <w:fldChar w:fldCharType="separate"/>
      </w:r>
      <w:r w:rsidR="003B31FF" w:rsidRPr="00BB22BE">
        <w:rPr>
          <w:rFonts w:ascii="Times New Roman" w:hAnsi="Times New Roman"/>
          <w:noProof/>
          <w:sz w:val="28"/>
          <w:szCs w:val="28"/>
        </w:rPr>
        <w:instrText>01.06.2020</w:instrText>
      </w:r>
      <w:r w:rsidRPr="00FF1DAC">
        <w:rPr>
          <w:rFonts w:ascii="Times New Roman" w:hAnsi="Times New Roman"/>
          <w:sz w:val="28"/>
          <w:szCs w:val="28"/>
        </w:rPr>
        <w:fldChar w:fldCharType="end"/>
      </w:r>
      <w:r w:rsidRPr="00FF1DAC">
        <w:rPr>
          <w:rFonts w:ascii="Times New Roman" w:hAnsi="Times New Roman"/>
          <w:sz w:val="28"/>
          <w:szCs w:val="28"/>
        </w:rPr>
        <w:instrText xml:space="preserve"> составил </w:instrText>
      </w:r>
      <w:r w:rsidRPr="001264FC">
        <w:rPr>
          <w:rFonts w:ascii="Times New Roman" w:hAnsi="Times New Roman"/>
          <w:sz w:val="28"/>
          <w:szCs w:val="28"/>
        </w:rPr>
        <w:fldChar w:fldCharType="begin"/>
      </w:r>
      <w:r w:rsidRPr="001264FC">
        <w:rPr>
          <w:rFonts w:ascii="Times New Roman" w:hAnsi="Times New Roman"/>
          <w:sz w:val="28"/>
          <w:szCs w:val="28"/>
        </w:rPr>
        <w:instrText xml:space="preserve"> =</w:instrText>
      </w:r>
      <w:r w:rsidRPr="001264FC">
        <w:rPr>
          <w:rFonts w:ascii="Times New Roman" w:hAnsi="Times New Roman"/>
          <w:sz w:val="28"/>
          <w:szCs w:val="28"/>
        </w:rPr>
        <w:fldChar w:fldCharType="begin"/>
      </w:r>
      <w:r w:rsidRPr="001264FC">
        <w:rPr>
          <w:rFonts w:ascii="Times New Roman" w:hAnsi="Times New Roman"/>
          <w:sz w:val="28"/>
          <w:szCs w:val="28"/>
        </w:rPr>
        <w:instrText xml:space="preserve"> MERGEFIELD Остаток_ </w:instrText>
      </w:r>
      <w:r w:rsidRPr="001264FC">
        <w:rPr>
          <w:rFonts w:ascii="Times New Roman" w:hAnsi="Times New Roman"/>
          <w:sz w:val="28"/>
          <w:szCs w:val="28"/>
        </w:rPr>
        <w:fldChar w:fldCharType="separate"/>
      </w:r>
      <w:r w:rsidR="003B31FF" w:rsidRPr="001264FC">
        <w:rPr>
          <w:rFonts w:ascii="Times New Roman" w:hAnsi="Times New Roman"/>
          <w:noProof/>
          <w:sz w:val="28"/>
          <w:szCs w:val="28"/>
        </w:rPr>
        <w:instrText>2842276,8399999999</w:instrText>
      </w:r>
      <w:r w:rsidRPr="001264FC">
        <w:rPr>
          <w:rFonts w:ascii="Times New Roman" w:hAnsi="Times New Roman"/>
          <w:sz w:val="28"/>
          <w:szCs w:val="28"/>
        </w:rPr>
        <w:fldChar w:fldCharType="end"/>
      </w:r>
      <w:r w:rsidRPr="001264FC">
        <w:rPr>
          <w:rFonts w:ascii="Times New Roman" w:hAnsi="Times New Roman"/>
          <w:sz w:val="28"/>
          <w:szCs w:val="28"/>
        </w:rPr>
        <w:instrText xml:space="preserve">/1000 \#0,0# </w:instrText>
      </w:r>
      <w:r w:rsidRPr="001264FC">
        <w:rPr>
          <w:rFonts w:ascii="Times New Roman" w:hAnsi="Times New Roman"/>
          <w:sz w:val="28"/>
          <w:szCs w:val="28"/>
        </w:rPr>
        <w:fldChar w:fldCharType="separate"/>
      </w:r>
      <w:r w:rsidR="003B31FF" w:rsidRPr="001264FC">
        <w:rPr>
          <w:rFonts w:ascii="Times New Roman" w:hAnsi="Times New Roman"/>
          <w:noProof/>
          <w:sz w:val="28"/>
          <w:szCs w:val="28"/>
        </w:rPr>
        <w:instrText>2842,28</w:instrText>
      </w:r>
      <w:r w:rsidRPr="001264FC">
        <w:rPr>
          <w:rFonts w:ascii="Times New Roman" w:hAnsi="Times New Roman"/>
          <w:sz w:val="28"/>
          <w:szCs w:val="28"/>
        </w:rPr>
        <w:fldChar w:fldCharType="end"/>
      </w:r>
      <w:r w:rsidRPr="00FF1DAC">
        <w:rPr>
          <w:rFonts w:ascii="Times New Roman" w:hAnsi="Times New Roman"/>
          <w:sz w:val="28"/>
          <w:szCs w:val="28"/>
        </w:rPr>
        <w:instrText xml:space="preserve"> тыс. рублей (потребность на </w:instrText>
      </w:r>
      <w:r w:rsidRPr="00FF1DAC">
        <w:rPr>
          <w:rFonts w:ascii="Times New Roman" w:hAnsi="Times New Roman"/>
          <w:sz w:val="28"/>
          <w:szCs w:val="28"/>
        </w:rPr>
        <w:fldChar w:fldCharType="begin"/>
      </w:r>
      <w:r w:rsidRPr="00FF1DAC">
        <w:rPr>
          <w:rFonts w:ascii="Times New Roman" w:hAnsi="Times New Roman"/>
          <w:sz w:val="28"/>
          <w:szCs w:val="28"/>
        </w:rPr>
        <w:instrText xml:space="preserve"> MERGEFIELD Обеспеченность_мес_ \#0</w:instrText>
      </w:r>
      <w:r w:rsidRPr="00FF1DAC">
        <w:rPr>
          <w:rFonts w:ascii="Times New Roman" w:hAnsi="Times New Roman"/>
          <w:sz w:val="28"/>
          <w:szCs w:val="28"/>
        </w:rPr>
        <w:fldChar w:fldCharType="separate"/>
      </w:r>
      <w:r w:rsidR="003B31FF">
        <w:rPr>
          <w:rFonts w:ascii="Times New Roman" w:hAnsi="Times New Roman"/>
          <w:noProof/>
          <w:sz w:val="28"/>
          <w:szCs w:val="28"/>
        </w:rPr>
        <w:instrText>10</w:instrText>
      </w:r>
      <w:r w:rsidRPr="00FF1DAC">
        <w:rPr>
          <w:rFonts w:ascii="Times New Roman" w:hAnsi="Times New Roman"/>
          <w:sz w:val="28"/>
          <w:szCs w:val="28"/>
        </w:rPr>
        <w:fldChar w:fldCharType="end"/>
      </w:r>
      <w:r w:rsidRPr="00FF1DAC">
        <w:rPr>
          <w:rFonts w:ascii="Times New Roman" w:hAnsi="Times New Roman"/>
          <w:sz w:val="28"/>
          <w:szCs w:val="28"/>
        </w:rPr>
        <w:instrText xml:space="preserve"> мес. исходя из среднемесячного списания в 2019 году в сумме </w:instrText>
      </w:r>
      <w:r w:rsidRPr="00FF1DAC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FF1DAC">
        <w:rPr>
          <w:rFonts w:ascii="Times New Roman" w:hAnsi="Times New Roman"/>
          <w:sz w:val="28"/>
          <w:szCs w:val="28"/>
        </w:rPr>
        <w:instrText xml:space="preserve"> </w:instrText>
      </w:r>
      <w:r w:rsidRPr="00FF1DAC">
        <w:rPr>
          <w:rFonts w:ascii="Times New Roman" w:hAnsi="Times New Roman"/>
          <w:sz w:val="28"/>
          <w:szCs w:val="28"/>
          <w:lang w:val="en-US"/>
        </w:rPr>
        <w:instrText>ref</w:instrText>
      </w:r>
      <w:r w:rsidRPr="00FF1DAC">
        <w:rPr>
          <w:rFonts w:ascii="Times New Roman" w:hAnsi="Times New Roman"/>
          <w:sz w:val="28"/>
          <w:szCs w:val="28"/>
        </w:rPr>
        <w:instrText xml:space="preserve"> Расход \#0,0# \* MERGEFORMAT </w:instrText>
      </w:r>
      <w:r w:rsidRPr="00FF1DAC">
        <w:rPr>
          <w:rFonts w:ascii="Times New Roman" w:hAnsi="Times New Roman"/>
          <w:sz w:val="28"/>
          <w:szCs w:val="28"/>
          <w:lang w:val="en-US"/>
        </w:rPr>
        <w:fldChar w:fldCharType="separate"/>
      </w:r>
      <w:r w:rsidR="003B31FF" w:rsidRPr="003B31FF">
        <w:rPr>
          <w:rFonts w:ascii="Times New Roman" w:hAnsi="Times New Roman"/>
          <w:bCs/>
          <w:sz w:val="28"/>
          <w:szCs w:val="28"/>
        </w:rPr>
        <w:instrText>3535,37</w:instrText>
      </w:r>
      <w:r w:rsidRPr="00FF1DAC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FF1DAC">
        <w:rPr>
          <w:rFonts w:ascii="Times New Roman" w:hAnsi="Times New Roman"/>
          <w:sz w:val="28"/>
          <w:szCs w:val="28"/>
        </w:rPr>
        <w:instrText> тыс. руб.);</w:instrText>
      </w:r>
      <w:r w:rsidRPr="00FF1DAC">
        <w:instrText>"</w:instrText>
      </w:r>
      <w:r>
        <w:instrText xml:space="preserve"> </w:instrText>
      </w:r>
      <w:r>
        <w:fldChar w:fldCharType="separate"/>
      </w:r>
      <w:r w:rsidR="003B31FF" w:rsidRPr="00FF1DAC">
        <w:rPr>
          <w:rFonts w:ascii="Times New Roman" w:hAnsi="Times New Roman"/>
          <w:sz w:val="28"/>
          <w:szCs w:val="28"/>
        </w:rPr>
        <w:instrText xml:space="preserve">на </w:instrText>
      </w:r>
      <w:r w:rsidR="003B31FF" w:rsidRPr="00BB22BE">
        <w:rPr>
          <w:rFonts w:ascii="Times New Roman" w:hAnsi="Times New Roman"/>
          <w:noProof/>
          <w:sz w:val="28"/>
          <w:szCs w:val="28"/>
        </w:rPr>
        <w:instrText>01.06.2020</w:instrText>
      </w:r>
      <w:r w:rsidR="003B31FF" w:rsidRPr="00FF1DAC">
        <w:rPr>
          <w:rFonts w:ascii="Times New Roman" w:hAnsi="Times New Roman"/>
          <w:sz w:val="28"/>
          <w:szCs w:val="28"/>
        </w:rPr>
        <w:instrText xml:space="preserve"> составил </w:instrText>
      </w:r>
      <w:r w:rsidR="003B31FF">
        <w:rPr>
          <w:rFonts w:ascii="Times New Roman" w:hAnsi="Times New Roman"/>
          <w:noProof/>
          <w:sz w:val="28"/>
          <w:szCs w:val="28"/>
        </w:rPr>
        <w:instrText>2842,28</w:instrText>
      </w:r>
      <w:r w:rsidR="003B31FF" w:rsidRPr="00FF1DAC">
        <w:rPr>
          <w:rFonts w:ascii="Times New Roman" w:hAnsi="Times New Roman"/>
          <w:sz w:val="28"/>
          <w:szCs w:val="28"/>
        </w:rPr>
        <w:instrText xml:space="preserve"> тыс. рублей (потребность на </w:instrText>
      </w:r>
      <w:r w:rsidR="003B31FF">
        <w:rPr>
          <w:rFonts w:ascii="Times New Roman" w:hAnsi="Times New Roman"/>
          <w:noProof/>
          <w:sz w:val="28"/>
          <w:szCs w:val="28"/>
        </w:rPr>
        <w:instrText>10</w:instrText>
      </w:r>
      <w:r w:rsidR="003B31FF" w:rsidRPr="00FF1DAC">
        <w:rPr>
          <w:rFonts w:ascii="Times New Roman" w:hAnsi="Times New Roman"/>
          <w:sz w:val="28"/>
          <w:szCs w:val="28"/>
        </w:rPr>
        <w:instrText xml:space="preserve"> мес. исходя из среднемесячного списания в 2019 году в сумме </w:instrText>
      </w:r>
      <w:r w:rsidR="003B31FF" w:rsidRPr="003B31FF">
        <w:rPr>
          <w:rFonts w:ascii="Times New Roman" w:hAnsi="Times New Roman"/>
          <w:bCs/>
          <w:sz w:val="28"/>
          <w:szCs w:val="28"/>
        </w:rPr>
        <w:instrText>3535,37</w:instrText>
      </w:r>
      <w:r w:rsidR="003B31FF" w:rsidRPr="00FF1DAC">
        <w:rPr>
          <w:rFonts w:ascii="Times New Roman" w:hAnsi="Times New Roman"/>
          <w:sz w:val="28"/>
          <w:szCs w:val="28"/>
        </w:rPr>
        <w:instrText> тыс. руб.);</w:instrText>
      </w:r>
      <w:r>
        <w:fldChar w:fldCharType="end"/>
      </w:r>
    </w:p>
    <w:p w:rsidR="003B31FF" w:rsidRPr="00223528" w:rsidRDefault="00FF1DAC" w:rsidP="00FF1DAC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FF1DAC">
        <w:instrText>"</w:instrText>
      </w:r>
      <w:r w:rsidRPr="00FF1DAC">
        <w:rPr>
          <w:lang w:val="en-US"/>
        </w:rPr>
        <w:fldChar w:fldCharType="separate"/>
      </w:r>
      <w:r w:rsidR="003B31FF" w:rsidRPr="00223528">
        <w:rPr>
          <w:rFonts w:ascii="Times New Roman" w:hAnsi="Times New Roman"/>
          <w:b/>
          <w:noProof/>
          <w:sz w:val="28"/>
          <w:szCs w:val="28"/>
        </w:rPr>
        <w:t>Анализ обеспеченности Больницы лекарственными препаратами и расходными материалами медицинского назначения находящихся на аналитическом счете 105.31 (Медикаменты и перевязочные средства) и рациональности использования</w:t>
      </w:r>
    </w:p>
    <w:p w:rsidR="003B31FF" w:rsidRDefault="003B31FF" w:rsidP="00FF1DAC">
      <w:pPr>
        <w:jc w:val="center"/>
        <w:rPr>
          <w:rFonts w:ascii="Times New Roman" w:hAnsi="Times New Roman"/>
          <w:noProof/>
          <w:sz w:val="28"/>
          <w:szCs w:val="28"/>
        </w:rPr>
      </w:pPr>
      <w:r w:rsidRPr="00223528">
        <w:rPr>
          <w:rFonts w:ascii="Times New Roman" w:hAnsi="Times New Roman"/>
          <w:noProof/>
          <w:sz w:val="28"/>
          <w:szCs w:val="28"/>
        </w:rPr>
        <w:t>Остаток лекарственных препаратов, расходных материалов медицинского назначения, изделий медицинского назначения:</w:t>
      </w:r>
    </w:p>
    <w:p w:rsidR="00462997" w:rsidRPr="00FF1DAC" w:rsidRDefault="00767066" w:rsidP="003B31FF">
      <w:pPr>
        <w:rPr>
          <w:rFonts w:ascii="Times New Roman" w:hAnsi="Times New Roman"/>
          <w:vanish/>
          <w:sz w:val="28"/>
          <w:szCs w:val="28"/>
        </w:rPr>
      </w:pPr>
      <w:r w:rsidRPr="00223528">
        <w:rPr>
          <w:lang w:val="en-US"/>
        </w:rPr>
        <w:fldChar w:fldCharType="end"/>
      </w:r>
      <w:r w:rsidR="00462997" w:rsidRPr="00223528">
        <w:rPr>
          <w:rFonts w:ascii="Times New Roman" w:hAnsi="Times New Roman"/>
          <w:sz w:val="28"/>
          <w:szCs w:val="28"/>
          <w:lang w:val="en-US"/>
        </w:rPr>
        <w:fldChar w:fldCharType="begin"/>
      </w:r>
      <w:r w:rsidR="00462997" w:rsidRPr="00223528">
        <w:rPr>
          <w:rFonts w:ascii="Times New Roman" w:hAnsi="Times New Roman"/>
          <w:sz w:val="28"/>
          <w:szCs w:val="28"/>
        </w:rPr>
        <w:instrText xml:space="preserve"> </w:instrText>
      </w:r>
      <w:r w:rsidR="00462997" w:rsidRPr="00223528">
        <w:rPr>
          <w:rFonts w:ascii="Times New Roman" w:hAnsi="Times New Roman"/>
          <w:sz w:val="28"/>
          <w:szCs w:val="28"/>
          <w:lang w:val="en-US"/>
        </w:rPr>
        <w:instrText>nextif</w:instrText>
      </w:r>
      <w:r w:rsidR="00462997" w:rsidRPr="00223528">
        <w:rPr>
          <w:rFonts w:ascii="Times New Roman" w:hAnsi="Times New Roman"/>
          <w:sz w:val="28"/>
          <w:szCs w:val="28"/>
        </w:rPr>
        <w:instrText xml:space="preserve">  </w:instrText>
      </w:r>
      <w:r w:rsidR="00462997" w:rsidRPr="00223528">
        <w:rPr>
          <w:rFonts w:ascii="Times New Roman" w:hAnsi="Times New Roman"/>
          <w:sz w:val="28"/>
          <w:szCs w:val="28"/>
        </w:rPr>
        <w:fldChar w:fldCharType="begin"/>
      </w:r>
      <w:r w:rsidR="00462997" w:rsidRPr="00223528">
        <w:rPr>
          <w:rFonts w:ascii="Times New Roman" w:hAnsi="Times New Roman"/>
          <w:sz w:val="28"/>
          <w:szCs w:val="28"/>
        </w:rPr>
        <w:instrText xml:space="preserve"> MERGEFIELD Индекс </w:instrText>
      </w:r>
      <w:r w:rsidR="00462997" w:rsidRPr="00223528">
        <w:rPr>
          <w:rFonts w:ascii="Times New Roman" w:hAnsi="Times New Roman"/>
          <w:sz w:val="28"/>
          <w:szCs w:val="28"/>
        </w:rPr>
        <w:fldChar w:fldCharType="separate"/>
      </w:r>
      <w:r w:rsidR="003B31FF" w:rsidRPr="00BB22BE">
        <w:rPr>
          <w:rFonts w:ascii="Times New Roman" w:hAnsi="Times New Roman"/>
          <w:noProof/>
          <w:sz w:val="28"/>
          <w:szCs w:val="28"/>
        </w:rPr>
        <w:instrText>0</w:instrText>
      </w:r>
      <w:r w:rsidR="00462997" w:rsidRPr="00223528">
        <w:rPr>
          <w:rFonts w:ascii="Times New Roman" w:hAnsi="Times New Roman"/>
          <w:sz w:val="28"/>
          <w:szCs w:val="28"/>
        </w:rPr>
        <w:fldChar w:fldCharType="end"/>
      </w:r>
      <w:r w:rsidR="00462997" w:rsidRPr="00223528">
        <w:rPr>
          <w:rFonts w:ascii="Times New Roman" w:hAnsi="Times New Roman"/>
          <w:sz w:val="28"/>
          <w:szCs w:val="28"/>
        </w:rPr>
        <w:instrText xml:space="preserve"> = 0</w:instrText>
      </w:r>
      <w:r w:rsidR="00462997" w:rsidRPr="00223528">
        <w:rPr>
          <w:rFonts w:ascii="Times New Roman" w:hAnsi="Times New Roman"/>
          <w:sz w:val="28"/>
          <w:szCs w:val="28"/>
          <w:lang w:val="en-US"/>
        </w:rPr>
        <w:fldChar w:fldCharType="end"/>
      </w:r>
    </w:p>
    <w:sectPr w:rsidR="00462997" w:rsidRPr="00FF1DAC" w:rsidSect="00DE2611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25E0E"/>
    <w:multiLevelType w:val="hybridMultilevel"/>
    <w:tmpl w:val="09FAF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52F5"/>
    <w:multiLevelType w:val="hybridMultilevel"/>
    <w:tmpl w:val="88EA0C60"/>
    <w:lvl w:ilvl="0" w:tplc="2BC474CC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B61AB"/>
    <w:multiLevelType w:val="hybridMultilevel"/>
    <w:tmpl w:val="7362D9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346E37"/>
    <w:multiLevelType w:val="hybridMultilevel"/>
    <w:tmpl w:val="08B456A8"/>
    <w:lvl w:ilvl="0" w:tplc="2BC474CC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F1C2D"/>
    <w:multiLevelType w:val="hybridMultilevel"/>
    <w:tmpl w:val="5844B0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E09AD"/>
    <w:multiLevelType w:val="hybridMultilevel"/>
    <w:tmpl w:val="E0663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B07D0"/>
    <w:multiLevelType w:val="hybridMultilevel"/>
    <w:tmpl w:val="457E69F6"/>
    <w:lvl w:ilvl="0" w:tplc="2BC474CC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A6289"/>
    <w:multiLevelType w:val="hybridMultilevel"/>
    <w:tmpl w:val="010A5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72ADF"/>
    <w:multiLevelType w:val="hybridMultilevel"/>
    <w:tmpl w:val="CD50EFE4"/>
    <w:lvl w:ilvl="0" w:tplc="EB3C0BA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A672B"/>
    <w:multiLevelType w:val="hybridMultilevel"/>
    <w:tmpl w:val="20E8C3EC"/>
    <w:lvl w:ilvl="0" w:tplc="2BC474CC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1282B"/>
    <w:multiLevelType w:val="hybridMultilevel"/>
    <w:tmpl w:val="68D88E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6BA26D21"/>
    <w:multiLevelType w:val="hybridMultilevel"/>
    <w:tmpl w:val="C1F4696A"/>
    <w:lvl w:ilvl="0" w:tplc="2BC474CC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1"/>
  </w:num>
  <w:num w:numId="9">
    <w:abstractNumId w:val="4"/>
  </w:num>
  <w:num w:numId="10">
    <w:abstractNumId w:val="7"/>
  </w:num>
  <w:num w:numId="11">
    <w:abstractNumId w:val="9"/>
  </w:num>
  <w:num w:numId="12">
    <w:abstractNumId w:val="8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295141726"/>
  </wne:recipientData>
  <wne:recipientData>
    <wne:active wne:val="1"/>
    <wne:hash wne:val="1476994543"/>
  </wne:recipientData>
  <wne:recipientData>
    <wne:active wne:val="1"/>
    <wne:hash wne:val="-230871015"/>
  </wne:recipientData>
  <wne:recipientData>
    <wne:active wne:val="1"/>
    <wne:hash wne:val="317768256"/>
  </wne:recipientData>
  <wne:recipientData>
    <wne:active wne:val="1"/>
    <wne:hash wne:val="-257638638"/>
  </wne:recipientData>
  <wne:recipientData>
    <wne:active wne:val="1"/>
    <wne:hash wne:val="-1535986755"/>
  </wne:recipientData>
  <wne:recipientData>
    <wne:active wne:val="1"/>
    <wne:hash wne:val="59600205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catalog"/>
    <w:linkToQuery/>
    <w:dataType w:val="native"/>
    <w:connectString w:val="Provider=Microsoft.ACE.OLEDB.12.0;User ID=Admin;Data Source=C:\Users\Krosav4ig\AppData\Local\Temp\__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 WHERE `Индекс` IS NOT null "/>
    <w:dataSource r:id="rId1"/>
    <w:viewMergedData/>
    <w:odso>
      <w:udl w:val="Provider=Microsoft.ACE.OLEDB.12.0;User ID=Admin;Data Source=C:\Users\Krosav4ig\AppData\Local\Temp\__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2"/>
      <w:colDelim w:val="9"/>
      <w:type w:val="database"/>
      <w:fHdr/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type w:val="dbColumn"/>
        <w:name w:val="Индекс"/>
        <w:mappedName w:val="Почтовый индекс"/>
        <w:column w:val="5"/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fieldMapData>
        <w:lid w:val="ru-RU"/>
      </w:fieldMapData>
      <w:recipientData r:id="rId3"/>
    </w:odso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997"/>
    <w:rsid w:val="001264FC"/>
    <w:rsid w:val="00223528"/>
    <w:rsid w:val="003B31FF"/>
    <w:rsid w:val="00462997"/>
    <w:rsid w:val="00493E23"/>
    <w:rsid w:val="00767066"/>
    <w:rsid w:val="00AD1BFF"/>
    <w:rsid w:val="00DE2611"/>
    <w:rsid w:val="00FF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A1E4"/>
  <w15:chartTrackingRefBased/>
  <w15:docId w15:val="{5B2BDCB3-F47B-4309-B211-55D10F309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4F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rosav4ig\AppData\Local\Temp\__.xls" TargetMode="External"/><Relationship Id="rId1" Type="http://schemas.openxmlformats.org/officeDocument/2006/relationships/mailMergeSource" Target="file:///C:\Users\Krosav4ig\AppData\Local\Temp\__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Лящук</dc:creator>
  <cp:keywords/>
  <dc:description/>
  <cp:lastModifiedBy>Андрей Лящук</cp:lastModifiedBy>
  <cp:revision>4</cp:revision>
  <dcterms:created xsi:type="dcterms:W3CDTF">2020-06-23T14:55:00Z</dcterms:created>
  <dcterms:modified xsi:type="dcterms:W3CDTF">2020-06-23T15:03:00Z</dcterms:modified>
</cp:coreProperties>
</file>