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1. Исходные данные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Таблица для построения графиков, </w:t>
      </w: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br/>
        <w:t>отражающих зависимость ожидаемого значения </w:t>
      </w:r>
      <w:r w:rsidRPr="008F25C1">
        <w:rPr>
          <w:rFonts w:eastAsia="Times New Roman" w:cs="Times New Roman"/>
          <w:color w:val="000000"/>
          <w:sz w:val="27"/>
          <w:szCs w:val="27"/>
          <w:lang w:val="en-US" w:eastAsia="ru-RU"/>
        </w:rPr>
        <w:t>EPS</w:t>
      </w: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 и цены акции от величины заемного капитала</w:t>
      </w:r>
      <w:bookmarkStart w:id="0" w:name="_ftnref2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fldChar w:fldCharType="begin"/>
      </w: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instrText xml:space="preserve"> HYPERLINK "http://study.econ.spbu.ru/cse/pans/ise/prakt2.htm" \l "_ftn2" \o "" </w:instrText>
      </w: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fldChar w:fldCharType="separate"/>
      </w:r>
      <w:r w:rsidRPr="008F25C1">
        <w:rPr>
          <w:rFonts w:eastAsia="Times New Roman" w:cs="Times New Roman"/>
          <w:color w:val="0000FF"/>
          <w:sz w:val="18"/>
          <w:szCs w:val="18"/>
          <w:u w:val="single"/>
          <w:lang w:eastAsia="ru-RU"/>
        </w:rPr>
        <w:t>[2]</w:t>
      </w: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fldChar w:fldCharType="end"/>
      </w:r>
      <w:bookmarkEnd w:id="0"/>
    </w:p>
    <w:tbl>
      <w:tblPr>
        <w:tblW w:w="90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25"/>
        <w:gridCol w:w="2685"/>
        <w:gridCol w:w="1905"/>
        <w:gridCol w:w="1305"/>
      </w:tblGrid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Заемный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капитал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, </w:t>
            </w: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млн.дол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Ожидаемый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EPS, </w:t>
            </w: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дол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Среднее </w:t>
            </w: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eastAsia="ru-RU"/>
              </w:rPr>
              <w:t>квадратическое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отклонение </w:t>
            </w:r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EPS</w:t>
            </w:r>
            <w:r w:rsidRPr="008F25C1">
              <w:rPr>
                <w:rFonts w:eastAsia="Times New Roman" w:cs="Times New Roman"/>
                <w:b/>
                <w:bCs/>
                <w:sz w:val="22"/>
                <w:lang w:eastAsia="ru-RU"/>
              </w:rPr>
              <w:t>, дол.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Коэффициент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вариации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Цена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акции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 xml:space="preserve">, </w:t>
            </w:r>
            <w:proofErr w:type="spellStart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дол</w:t>
            </w:r>
            <w:proofErr w:type="spellEnd"/>
            <w:r w:rsidRPr="008F25C1"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  <w:t>.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2,4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1,52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0,63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20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2,55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1,68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0,66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20,89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2,7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1,87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0,69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21,47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2,87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2,09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0,73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21,73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3,04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2,4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21,71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3,2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2,9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0,91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21,05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3,34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3,83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19,86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3,26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5,2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17,16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?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?</w:t>
            </w:r>
          </w:p>
        </w:tc>
      </w:tr>
      <w:tr w:rsidR="008F25C1" w:rsidRPr="008F25C1" w:rsidTr="008F25C1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?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noWrap/>
            <w:vAlign w:val="bottom"/>
            <w:hideMark/>
          </w:tcPr>
          <w:p w:rsidR="008F25C1" w:rsidRPr="008F25C1" w:rsidRDefault="008F25C1" w:rsidP="008F25C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25C1">
              <w:rPr>
                <w:rFonts w:eastAsia="Times New Roman" w:cs="Times New Roman"/>
                <w:sz w:val="22"/>
                <w:lang w:val="en-US" w:eastAsia="ru-RU"/>
              </w:rPr>
              <w:t>?</w:t>
            </w:r>
          </w:p>
        </w:tc>
      </w:tr>
    </w:tbl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2. Порядок выполнения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На основании исходных данных, приведенных в таблице, выполнить следующее.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1. Построить график, отражающий зависимость ожидаемого значения </w:t>
      </w:r>
      <w:r w:rsidRPr="008F25C1">
        <w:rPr>
          <w:rFonts w:eastAsia="Times New Roman" w:cs="Times New Roman"/>
          <w:color w:val="000000"/>
          <w:sz w:val="27"/>
          <w:szCs w:val="27"/>
          <w:lang w:val="en-US" w:eastAsia="ru-RU"/>
        </w:rPr>
        <w:t>EPS</w:t>
      </w: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 от величины заемного капитала.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2. Подобрать линию тренда для построенного ряда данных.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 xml:space="preserve">3. </w:t>
      </w:r>
      <w:bookmarkStart w:id="1" w:name="_GoBack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Осуществить прогноз для значений </w:t>
      </w:r>
      <w:bookmarkEnd w:id="1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заемного капитала 16 и 18 </w:t>
      </w:r>
      <w:proofErr w:type="spellStart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млн</w:t>
      </w:r>
      <w:proofErr w:type="gramStart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.д</w:t>
      </w:r>
      <w:proofErr w:type="gramEnd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ол</w:t>
      </w:r>
      <w:proofErr w:type="spellEnd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4. Построить график, отражающий зависимость цены акции от величины заемного капитала.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5. Подобрать линию тренда для ряда данных "Цена акции".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 xml:space="preserve">6. Осуществить прогноз для значений заемного капитала 16 и 18 </w:t>
      </w:r>
      <w:proofErr w:type="spellStart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млн</w:t>
      </w:r>
      <w:proofErr w:type="gramStart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.д</w:t>
      </w:r>
      <w:proofErr w:type="gramEnd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ол</w:t>
      </w:r>
      <w:proofErr w:type="spellEnd"/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7. Вывести на графике значение максимальной цены акции.</w:t>
      </w:r>
    </w:p>
    <w:p w:rsidR="008F25C1" w:rsidRPr="008F25C1" w:rsidRDefault="008F25C1" w:rsidP="008F25C1">
      <w:pPr>
        <w:shd w:val="clear" w:color="auto" w:fill="CCCCCC"/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F25C1">
        <w:rPr>
          <w:rFonts w:eastAsia="Times New Roman" w:cs="Times New Roman"/>
          <w:color w:val="000000"/>
          <w:sz w:val="27"/>
          <w:szCs w:val="27"/>
          <w:lang w:eastAsia="ru-RU"/>
        </w:rPr>
        <w:t>8. Вывести уравнение для подобранной линии тренда и подсчитать в таблице недостающие значения цены акций.</w:t>
      </w:r>
    </w:p>
    <w:p w:rsidR="00BA4E9F" w:rsidRDefault="00BA4E9F"/>
    <w:sectPr w:rsidR="00BA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C1"/>
    <w:rsid w:val="008F25C1"/>
    <w:rsid w:val="00BA4E9F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D9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D9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2013-12-20T16:48:00Z</dcterms:created>
  <dcterms:modified xsi:type="dcterms:W3CDTF">2013-12-20T17:04:00Z</dcterms:modified>
</cp:coreProperties>
</file>